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CD2" w:rsidRPr="00B35CD2" w:rsidRDefault="00B35CD2" w:rsidP="00B35CD2">
      <w:pPr>
        <w:ind w:left="720" w:right="174"/>
        <w:jc w:val="left"/>
        <w:rPr>
          <w:b/>
        </w:rPr>
      </w:pPr>
      <w:bookmarkStart w:id="0" w:name="_GoBack"/>
      <w:proofErr w:type="gramStart"/>
      <w:r>
        <w:rPr>
          <w:b/>
        </w:rPr>
        <w:t xml:space="preserve">Таблица </w:t>
      </w:r>
      <w:r>
        <w:rPr>
          <w:b/>
        </w:rPr>
        <w:t xml:space="preserve"> –</w:t>
      </w:r>
      <w:proofErr w:type="gramEnd"/>
      <w:r>
        <w:rPr>
          <w:b/>
        </w:rPr>
        <w:t xml:space="preserve"> Результаты р</w:t>
      </w:r>
      <w:r w:rsidRPr="00443B40">
        <w:rPr>
          <w:b/>
        </w:rPr>
        <w:t xml:space="preserve">асчета приземных концентраций </w:t>
      </w:r>
      <w:bookmarkEnd w:id="0"/>
      <w:r w:rsidRPr="00443B40">
        <w:rPr>
          <w:b/>
        </w:rPr>
        <w:t>загрязняющих веществ</w:t>
      </w:r>
      <w:r w:rsidRPr="00B35CD2">
        <w:rPr>
          <w:b/>
        </w:rPr>
        <w:t xml:space="preserve"> на</w:t>
      </w:r>
      <w:r w:rsidRPr="00443B40">
        <w:t xml:space="preserve"> </w:t>
      </w:r>
      <w:r w:rsidRPr="00B35CD2">
        <w:rPr>
          <w:b/>
        </w:rPr>
        <w:t>существующее положение и с учетом проведения мероприятий по уменьшению выбросов в периоды НМУ</w:t>
      </w:r>
    </w:p>
    <w:p w:rsidR="006D61D3" w:rsidRDefault="00B35CD2">
      <w:pPr>
        <w:pStyle w:val="a3"/>
        <w:spacing w:after="120" w:line="240" w:lineRule="auto"/>
        <w:rPr>
          <w:b/>
        </w:rPr>
      </w:pPr>
      <w:r w:rsidRPr="00443B40">
        <w:rPr>
          <w:b/>
        </w:rPr>
        <w:t xml:space="preserve"> </w:t>
      </w:r>
    </w:p>
    <w:tbl>
      <w:tblPr>
        <w:tblStyle w:val="80"/>
        <w:tblW w:w="9410" w:type="dxa"/>
        <w:tblLayout w:type="fixed"/>
        <w:tblLook w:val="04A0" w:firstRow="1" w:lastRow="0" w:firstColumn="1" w:lastColumn="0" w:noHBand="0" w:noVBand="1"/>
      </w:tblPr>
      <w:tblGrid>
        <w:gridCol w:w="1871"/>
        <w:gridCol w:w="1020"/>
        <w:gridCol w:w="1390"/>
        <w:gridCol w:w="1276"/>
        <w:gridCol w:w="1275"/>
        <w:gridCol w:w="1276"/>
        <w:gridCol w:w="1276"/>
        <w:gridCol w:w="26"/>
      </w:tblGrid>
      <w:tr w:rsidR="00B35CD2" w:rsidTr="005D0254">
        <w:trPr>
          <w:gridAfter w:val="1"/>
          <w:wAfter w:w="26" w:type="dxa"/>
          <w:tblHeader/>
        </w:trPr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2F2F2"/>
            <w:vAlign w:val="center"/>
          </w:tcPr>
          <w:p w:rsidR="00B35CD2" w:rsidRDefault="00B35CD2" w:rsidP="005D0254">
            <w:pPr>
              <w:pStyle w:val="8"/>
              <w:jc w:val="center"/>
            </w:pPr>
            <w:r>
              <w:t>Загрязняющее вещество, код и наименование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B35CD2" w:rsidRDefault="00B35CD2" w:rsidP="005D0254">
            <w:pPr>
              <w:pStyle w:val="8"/>
              <w:jc w:val="center"/>
            </w:pPr>
            <w:r>
              <w:t>Номер расчетной (контроль</w:t>
            </w:r>
            <w:r>
              <w:softHyphen/>
              <w:t>ной) точки</w:t>
            </w:r>
          </w:p>
        </w:tc>
        <w:tc>
          <w:tcPr>
            <w:tcW w:w="1390" w:type="dxa"/>
            <w:vMerge w:val="restart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B35CD2" w:rsidRDefault="00B35CD2" w:rsidP="005D0254">
            <w:pPr>
              <w:pStyle w:val="8"/>
              <w:spacing w:line="192" w:lineRule="auto"/>
              <w:jc w:val="center"/>
            </w:pPr>
            <w:r>
              <w:t>Фоновая ко</w:t>
            </w:r>
            <w:r>
              <w:softHyphen/>
              <w:t xml:space="preserve">нцентрация </w:t>
            </w:r>
            <w:proofErr w:type="spellStart"/>
            <w:r>
              <w:t>q'</w:t>
            </w:r>
            <w:r>
              <w:rPr>
                <w:vertAlign w:val="subscript"/>
              </w:rPr>
              <w:t>уф.j</w:t>
            </w:r>
            <w:proofErr w:type="spellEnd"/>
            <w:r>
              <w:t>, в до</w:t>
            </w:r>
            <w:r>
              <w:softHyphen/>
              <w:t>лях ПДК (в случае про</w:t>
            </w:r>
            <w:r>
              <w:softHyphen/>
              <w:t>ведения св</w:t>
            </w:r>
            <w:r>
              <w:softHyphen/>
              <w:t>одных рас</w:t>
            </w:r>
            <w:r>
              <w:softHyphen/>
              <w:t>четов - рас</w:t>
            </w:r>
            <w:r>
              <w:softHyphen/>
              <w:t>четная фо</w:t>
            </w:r>
            <w:r>
              <w:softHyphen/>
              <w:t>новая кон</w:t>
            </w:r>
            <w:r>
              <w:softHyphen/>
              <w:t>центрация)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B35CD2" w:rsidRDefault="00B35CD2" w:rsidP="005D0254">
            <w:pPr>
              <w:pStyle w:val="8"/>
              <w:jc w:val="center"/>
            </w:pPr>
            <w:r>
              <w:t>Расчетная максимальная приземная концентрация, в долях ПДК</w:t>
            </w:r>
          </w:p>
        </w:tc>
      </w:tr>
      <w:tr w:rsidR="00B35CD2" w:rsidTr="005D0254">
        <w:trPr>
          <w:gridAfter w:val="1"/>
          <w:wAfter w:w="26" w:type="dxa"/>
          <w:trHeight w:val="930"/>
          <w:tblHeader/>
        </w:trPr>
        <w:tc>
          <w:tcPr>
            <w:tcW w:w="1871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B35CD2" w:rsidRDefault="00B35CD2" w:rsidP="00B35CD2"/>
        </w:tc>
        <w:tc>
          <w:tcPr>
            <w:tcW w:w="1020" w:type="dxa"/>
            <w:vMerge/>
            <w:shd w:val="clear" w:color="auto" w:fill="F2F2F2"/>
            <w:vAlign w:val="center"/>
          </w:tcPr>
          <w:p w:rsidR="00B35CD2" w:rsidRDefault="00B35CD2" w:rsidP="00B35CD2"/>
        </w:tc>
        <w:tc>
          <w:tcPr>
            <w:tcW w:w="1390" w:type="dxa"/>
            <w:vMerge/>
            <w:shd w:val="clear" w:color="auto" w:fill="F2F2F2"/>
            <w:vAlign w:val="center"/>
          </w:tcPr>
          <w:p w:rsidR="00B35CD2" w:rsidRDefault="00B35CD2" w:rsidP="00B35CD2"/>
        </w:tc>
        <w:tc>
          <w:tcPr>
            <w:tcW w:w="1276" w:type="dxa"/>
            <w:shd w:val="clear" w:color="auto" w:fill="F2F2F2"/>
            <w:vAlign w:val="center"/>
          </w:tcPr>
          <w:p w:rsidR="00B35CD2" w:rsidRDefault="00B35CD2" w:rsidP="00B35CD2">
            <w:pPr>
              <w:pStyle w:val="8"/>
              <w:jc w:val="center"/>
            </w:pPr>
            <w:r>
              <w:t>на границе предприя</w:t>
            </w:r>
            <w:r>
              <w:softHyphen/>
              <w:t>тия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B35CD2" w:rsidRDefault="00B35CD2" w:rsidP="00B35CD2">
            <w:pPr>
              <w:pStyle w:val="8"/>
              <w:jc w:val="center"/>
            </w:pPr>
            <w:r>
              <w:t>на границе санитарно-защитной зоны (с учетом фона/без учета фона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B35CD2" w:rsidRDefault="00B35CD2" w:rsidP="00B35CD2">
            <w:pPr>
              <w:pStyle w:val="8"/>
              <w:jc w:val="center"/>
            </w:pPr>
            <w:r>
              <w:t>в жилой зоне (с учетом фона/без учета фона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B35CD2" w:rsidRDefault="00B35CD2" w:rsidP="00B35CD2">
            <w:pPr>
              <w:pStyle w:val="8"/>
              <w:jc w:val="center"/>
            </w:pPr>
            <w:r>
              <w:t>в зоне с особыми условиями</w:t>
            </w:r>
            <w:r>
              <w:t xml:space="preserve"> </w:t>
            </w:r>
            <w:r>
              <w:t>(с учетом фона/без учета фона</w:t>
            </w:r>
          </w:p>
        </w:tc>
      </w:tr>
      <w:tr w:rsidR="00B35CD2" w:rsidTr="005D0254">
        <w:trPr>
          <w:gridAfter w:val="1"/>
          <w:wAfter w:w="26" w:type="dxa"/>
          <w:tblHeader/>
        </w:trPr>
        <w:tc>
          <w:tcPr>
            <w:tcW w:w="1871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B35CD2" w:rsidRDefault="00B35CD2" w:rsidP="005D0254">
            <w:pPr>
              <w:pStyle w:val="8"/>
              <w:jc w:val="center"/>
            </w:pPr>
            <w:r>
              <w:t>1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B35CD2" w:rsidRDefault="00B35CD2" w:rsidP="005D0254">
            <w:pPr>
              <w:pStyle w:val="8"/>
              <w:jc w:val="center"/>
            </w:pPr>
            <w:r>
              <w:t>2</w:t>
            </w:r>
          </w:p>
        </w:tc>
        <w:tc>
          <w:tcPr>
            <w:tcW w:w="139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B35CD2" w:rsidRDefault="00B35CD2" w:rsidP="005D0254">
            <w:pPr>
              <w:pStyle w:val="8"/>
              <w:jc w:val="center"/>
            </w:pPr>
            <w: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2F2F2"/>
          </w:tcPr>
          <w:p w:rsidR="00B35CD2" w:rsidRDefault="00B35CD2" w:rsidP="005D0254">
            <w:pPr>
              <w:pStyle w:val="8"/>
              <w:jc w:val="center"/>
            </w:pPr>
            <w:r>
              <w:t>4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B35CD2" w:rsidRDefault="00B35CD2" w:rsidP="005D0254">
            <w:pPr>
              <w:pStyle w:val="8"/>
              <w:jc w:val="center"/>
            </w:pPr>
            <w:r>
              <w:t>5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B35CD2" w:rsidRDefault="00B35CD2" w:rsidP="005D0254">
            <w:pPr>
              <w:pStyle w:val="8"/>
              <w:jc w:val="center"/>
            </w:pPr>
            <w:r>
              <w:t>6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B35CD2" w:rsidRDefault="00B35CD2" w:rsidP="005D0254">
            <w:pPr>
              <w:pStyle w:val="8"/>
              <w:jc w:val="center"/>
            </w:pPr>
            <w:r>
              <w:t>7</w:t>
            </w:r>
          </w:p>
        </w:tc>
      </w:tr>
      <w:tr w:rsidR="00B35CD2" w:rsidTr="005D0254">
        <w:tc>
          <w:tcPr>
            <w:tcW w:w="9410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35CD2" w:rsidRDefault="00B35CD2" w:rsidP="005D0254">
            <w:pPr>
              <w:pStyle w:val="8"/>
              <w:rPr>
                <w:b/>
              </w:rPr>
            </w:pPr>
            <w:r>
              <w:rPr>
                <w:b/>
              </w:rPr>
              <w:t xml:space="preserve">Критерий: </w:t>
            </w:r>
            <w:proofErr w:type="spellStart"/>
            <w:r>
              <w:rPr>
                <w:b/>
              </w:rPr>
              <w:t>См.р</w:t>
            </w:r>
            <w:proofErr w:type="spellEnd"/>
            <w:r>
              <w:rPr>
                <w:b/>
              </w:rPr>
              <w:t>./ОБУВ</w:t>
            </w:r>
          </w:p>
        </w:tc>
      </w:tr>
      <w:tr w:rsidR="00B35CD2" w:rsidTr="005D0254">
        <w:trPr>
          <w:gridAfter w:val="1"/>
          <w:wAfter w:w="26" w:type="dxa"/>
          <w:trHeight w:val="195"/>
        </w:trPr>
        <w:tc>
          <w:tcPr>
            <w:tcW w:w="1871" w:type="dxa"/>
          </w:tcPr>
          <w:p w:rsidR="00B35CD2" w:rsidRDefault="00B35CD2" w:rsidP="005D0254">
            <w:pPr>
              <w:pStyle w:val="8"/>
            </w:pPr>
          </w:p>
        </w:tc>
        <w:tc>
          <w:tcPr>
            <w:tcW w:w="1020" w:type="dxa"/>
            <w:shd w:val="clear" w:color="auto" w:fill="auto"/>
          </w:tcPr>
          <w:p w:rsidR="00B35CD2" w:rsidRDefault="00B35CD2" w:rsidP="005D0254">
            <w:pPr>
              <w:pStyle w:val="8"/>
            </w:pPr>
          </w:p>
        </w:tc>
        <w:tc>
          <w:tcPr>
            <w:tcW w:w="1390" w:type="dxa"/>
            <w:shd w:val="clear" w:color="auto" w:fill="auto"/>
          </w:tcPr>
          <w:p w:rsidR="00B35CD2" w:rsidRDefault="00B35CD2" w:rsidP="005D0254">
            <w:pPr>
              <w:pStyle w:val="8"/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B35CD2" w:rsidRDefault="00B35CD2" w:rsidP="005D0254">
            <w:pPr>
              <w:pStyle w:val="8"/>
              <w:jc w:val="center"/>
            </w:pPr>
          </w:p>
        </w:tc>
        <w:tc>
          <w:tcPr>
            <w:tcW w:w="1275" w:type="dxa"/>
          </w:tcPr>
          <w:p w:rsidR="00B35CD2" w:rsidRDefault="00B35CD2" w:rsidP="005D0254">
            <w:pPr>
              <w:pStyle w:val="8"/>
              <w:jc w:val="center"/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:rsidR="00B35CD2" w:rsidRDefault="00B35CD2" w:rsidP="005D0254">
            <w:pPr>
              <w:pStyle w:val="8"/>
              <w:jc w:val="center"/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35CD2" w:rsidRDefault="00B35CD2" w:rsidP="005D0254">
            <w:pPr>
              <w:pStyle w:val="8"/>
              <w:jc w:val="center"/>
            </w:pPr>
          </w:p>
        </w:tc>
      </w:tr>
    </w:tbl>
    <w:p w:rsidR="00B35CD2" w:rsidRDefault="00B35CD2">
      <w:pPr>
        <w:pStyle w:val="a3"/>
        <w:spacing w:after="120" w:line="240" w:lineRule="auto"/>
        <w:rPr>
          <w:b/>
        </w:rPr>
      </w:pPr>
    </w:p>
    <w:p w:rsidR="00B35CD2" w:rsidRDefault="00B35CD2">
      <w:pPr>
        <w:pStyle w:val="a3"/>
        <w:spacing w:after="120" w:line="240" w:lineRule="auto"/>
      </w:pPr>
    </w:p>
    <w:sectPr w:rsidR="00B35CD2" w:rsidSect="005D44C0">
      <w:pgSz w:w="11907" w:h="16840"/>
      <w:pgMar w:top="1134" w:right="567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1D3"/>
    <w:rsid w:val="006D61D3"/>
    <w:rsid w:val="00B35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CF44A"/>
  <w15:docId w15:val="{F47671F5-480C-4C44-9D3F-8FBE77801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4EA"/>
    <w:pPr>
      <w:spacing w:line="276" w:lineRule="auto"/>
      <w:jc w:val="both"/>
    </w:pPr>
  </w:style>
  <w:style w:type="paragraph" w:styleId="1">
    <w:name w:val="heading 1"/>
    <w:basedOn w:val="a"/>
    <w:qFormat/>
    <w:rsid w:val="008324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rsid w:val="008324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rsid w:val="008324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8324EA"/>
    <w:pPr>
      <w:spacing w:line="276" w:lineRule="auto"/>
      <w:jc w:val="both"/>
    </w:pPr>
    <w:rPr>
      <w:rFonts w:ascii="Calibri" w:hAnsi="Calibri"/>
      <w:color w:val="000000"/>
    </w:rPr>
  </w:style>
  <w:style w:type="paragraph" w:customStyle="1" w:styleId="8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8324EA"/>
    <w:pPr>
      <w:spacing w:line="240" w:lineRule="auto"/>
    </w:pPr>
    <w:rPr>
      <w:sz w:val="20"/>
      <w:szCs w:val="20"/>
    </w:rPr>
  </w:style>
  <w:style w:type="table" w:customStyle="1" w:styleId="80">
    <w:name w:val="ЭКОцентр Таблица (8пт)"/>
    <w:qFormat/>
    <w:rsid w:val="008324EA"/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0">
    <w:name w:val="ЭКОцентр Таблица (10пт)"/>
    <w:qFormat/>
    <w:rsid w:val="008324E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47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47B4"/>
    <w:rPr>
      <w:rFonts w:ascii="Tahoma" w:hAnsi="Tahoma" w:cs="Tahoma"/>
      <w:sz w:val="16"/>
      <w:szCs w:val="16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Пользователь Windows</cp:lastModifiedBy>
  <cp:revision>2</cp:revision>
  <dcterms:created xsi:type="dcterms:W3CDTF">2026-06-29T09:49:00Z</dcterms:created>
  <dcterms:modified xsi:type="dcterms:W3CDTF">2026-06-29T09:49:00Z</dcterms:modified>
</cp:coreProperties>
</file>