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17" w:rsidRDefault="005C2E2D">
      <w:pPr>
        <w:pStyle w:val="a3"/>
        <w:spacing w:after="120" w:line="240" w:lineRule="auto"/>
      </w:pPr>
      <w:proofErr w:type="gramStart"/>
      <w:r>
        <w:rPr>
          <w:b/>
        </w:rPr>
        <w:t>Таблицы 4, 6 - Перечень источников, дающих наибольшие вклады в уровень загрязнения, максимальные приземные концентрации в точках за границей территории ОНВ (включая жилую зону и особые зоны, к которым предъявляются повышенные санитарно-эпидемиологические т</w:t>
      </w:r>
      <w:r>
        <w:rPr>
          <w:b/>
        </w:rPr>
        <w:t>ребования к атмосферному воздуху в городских и сельских поселениях) на существующее положение на существующее положение и в результате выполнения мероприятий</w:t>
      </w:r>
      <w:proofErr w:type="gramEnd"/>
    </w:p>
    <w:p w:rsidR="00484017" w:rsidRDefault="005C2E2D">
      <w:pPr>
        <w:pStyle w:val="a3"/>
        <w:spacing w:after="120" w:line="240" w:lineRule="auto"/>
      </w:pPr>
      <w:r>
        <w:rPr>
          <w:b/>
        </w:rPr>
        <w:t>Площадка: все</w:t>
      </w:r>
    </w:p>
    <w:tbl>
      <w:tblPr>
        <w:tblStyle w:val="80"/>
        <w:tblW w:w="5000" w:type="pct"/>
        <w:tblLook w:val="04A0" w:firstRow="1" w:lastRow="0" w:firstColumn="1" w:lastColumn="0" w:noHBand="0" w:noVBand="1"/>
      </w:tblPr>
      <w:tblGrid>
        <w:gridCol w:w="541"/>
        <w:gridCol w:w="2114"/>
        <w:gridCol w:w="2316"/>
        <w:gridCol w:w="1641"/>
        <w:gridCol w:w="1869"/>
        <w:gridCol w:w="1870"/>
        <w:gridCol w:w="1071"/>
        <w:gridCol w:w="503"/>
        <w:gridCol w:w="503"/>
        <w:gridCol w:w="2200"/>
      </w:tblGrid>
      <w:tr w:rsidR="00484017">
        <w:trPr>
          <w:tblHeader/>
        </w:trPr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r>
              <w:t>Код вещес</w:t>
            </w:r>
            <w:r>
              <w:softHyphen/>
              <w:t>тва / группы сумма</w:t>
            </w:r>
            <w:r>
              <w:softHyphen/>
              <w:t>ции</w:t>
            </w:r>
          </w:p>
        </w:tc>
        <w:tc>
          <w:tcPr>
            <w:tcW w:w="759" w:type="pct"/>
            <w:vMerge w:val="restart"/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r>
              <w:t>Наименование вещества</w:t>
            </w:r>
          </w:p>
        </w:tc>
        <w:tc>
          <w:tcPr>
            <w:tcW w:w="1167" w:type="pct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5C2E2D">
            <w:pPr>
              <w:spacing w:line="240" w:lineRule="auto"/>
              <w:jc w:val="center"/>
            </w:pPr>
            <w:r>
              <w:t>Расчетная максимальная призем</w:t>
            </w:r>
            <w:r>
              <w:t>ная концентрация без учета фона за границей территории предприятия, доля ПДК/мг/м³</w:t>
            </w:r>
          </w:p>
        </w:tc>
        <w:tc>
          <w:tcPr>
            <w:tcW w:w="1323" w:type="pct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r>
              <w:t>Координаты контрольных точек</w:t>
            </w:r>
          </w:p>
        </w:tc>
        <w:tc>
          <w:tcPr>
            <w:tcW w:w="778" w:type="pct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Источники, дающие наибольший вклад в максимальную концентрацию</w:t>
            </w:r>
          </w:p>
        </w:tc>
        <w:tc>
          <w:tcPr>
            <w:tcW w:w="778" w:type="pct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r>
              <w:t>Принадлежность источника (производство, цех, участок)</w:t>
            </w:r>
          </w:p>
        </w:tc>
      </w:tr>
      <w:tr w:rsidR="00484017">
        <w:trPr>
          <w:tblHeader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759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584" w:type="pct"/>
            <w:vMerge w:val="restart"/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r>
              <w:t>в контрольных точках за границей территории ОНВ, на границе и территории жилой зоны (далее - вне ОНВ)</w:t>
            </w:r>
          </w:p>
        </w:tc>
        <w:tc>
          <w:tcPr>
            <w:tcW w:w="584" w:type="pct"/>
            <w:vMerge w:val="restart"/>
            <w:shd w:val="clear" w:color="auto" w:fill="F2F2F2"/>
            <w:vAlign w:val="center"/>
          </w:tcPr>
          <w:p w:rsidR="00484017" w:rsidRDefault="005C2E2D">
            <w:pPr>
              <w:spacing w:line="240" w:lineRule="auto"/>
              <w:jc w:val="center"/>
            </w:pPr>
            <w:bookmarkStart w:id="0" w:name="_GoBack"/>
            <w:r>
              <w:t>в контрольных точках на</w:t>
            </w:r>
            <w:r>
              <w:t xml:space="preserve"> границе и на тер</w:t>
            </w:r>
            <w:r>
              <w:softHyphen/>
              <w:t>ритории особых зон, к которым предъявляют</w:t>
            </w:r>
            <w:r>
              <w:softHyphen/>
              <w:t>ся повышенные сан</w:t>
            </w:r>
            <w:proofErr w:type="gramStart"/>
            <w:r>
              <w:t>.-</w:t>
            </w:r>
            <w:proofErr w:type="spellStart"/>
            <w:proofErr w:type="gramEnd"/>
            <w:r>
              <w:t>эпид</w:t>
            </w:r>
            <w:proofErr w:type="spellEnd"/>
            <w:r>
              <w:t>. требования</w:t>
            </w:r>
            <w:r>
              <w:t xml:space="preserve"> (далее - ОЗ)</w:t>
            </w:r>
            <w:bookmarkEnd w:id="0"/>
          </w:p>
        </w:tc>
        <w:tc>
          <w:tcPr>
            <w:tcW w:w="662" w:type="pct"/>
            <w:vMerge w:val="restart"/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r>
              <w:t>вне ОНВ, X/Y</w:t>
            </w:r>
          </w:p>
        </w:tc>
        <w:tc>
          <w:tcPr>
            <w:tcW w:w="662" w:type="pct"/>
            <w:vMerge w:val="restart"/>
            <w:shd w:val="clear" w:color="auto" w:fill="F2F2F2"/>
            <w:vAlign w:val="center"/>
          </w:tcPr>
          <w:p w:rsidR="00484017" w:rsidRDefault="005C2E2D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ОЗ, X/Y</w:t>
            </w:r>
          </w:p>
        </w:tc>
        <w:tc>
          <w:tcPr>
            <w:tcW w:w="389" w:type="pct"/>
            <w:vMerge w:val="restart"/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N ИЗАВ</w:t>
            </w:r>
          </w:p>
        </w:tc>
        <w:tc>
          <w:tcPr>
            <w:tcW w:w="389" w:type="pct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% вклада</w:t>
            </w:r>
          </w:p>
        </w:tc>
        <w:tc>
          <w:tcPr>
            <w:tcW w:w="778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84017" w:rsidRDefault="00484017"/>
        </w:tc>
      </w:tr>
      <w:tr w:rsidR="00484017">
        <w:trPr>
          <w:tblHeader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759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584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584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662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662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389" w:type="pct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484017"/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вне ОНВ</w:t>
            </w:r>
          </w:p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ОЗ</w:t>
            </w:r>
          </w:p>
        </w:tc>
        <w:tc>
          <w:tcPr>
            <w:tcW w:w="778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84017" w:rsidRDefault="00484017"/>
        </w:tc>
      </w:tr>
      <w:tr w:rsidR="00484017">
        <w:trPr>
          <w:tblHeader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1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2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3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4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7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8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9</w:t>
            </w:r>
          </w:p>
        </w:tc>
        <w:tc>
          <w:tcPr>
            <w:tcW w:w="7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4017" w:rsidRDefault="005C2E2D">
            <w:pPr>
              <w:pStyle w:val="8"/>
              <w:jc w:val="center"/>
            </w:pPr>
            <w:r>
              <w:t>10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Существующее положение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./ОБУВ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0410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Метан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0,000201033574/0,010051678697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ПДКм.р</w:t>
            </w:r>
            <w:proofErr w:type="spellEnd"/>
            <w:r>
              <w:rPr>
                <w:b/>
              </w:rPr>
              <w:t>.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Азота диоксид (Двуокись азота; пероксид азота)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0,000048890902/0,00000977818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 (Азота гидрид)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0,000342915958/0,000068583192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0,000039559899/0,00001582396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0333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Дигидросульфид</w:t>
            </w:r>
            <w:proofErr w:type="spellEnd"/>
            <w:r>
              <w:t xml:space="preserve"> (Водород сернистый, </w:t>
            </w:r>
            <w:proofErr w:type="spellStart"/>
            <w:r>
              <w:t>дигидросульфид</w:t>
            </w:r>
            <w:proofErr w:type="spellEnd"/>
            <w:r>
              <w:t>, гидросульфид)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0,018463530798/0,000147708246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0859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Дифторхлорметан</w:t>
            </w:r>
            <w:proofErr w:type="spellEnd"/>
            <w:r>
              <w:t xml:space="preserve"> (</w:t>
            </w:r>
            <w:proofErr w:type="spellStart"/>
            <w:r>
              <w:t>Хлордифторметан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5,37e-14/5,37e-12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44,313189</w:t>
            </w:r>
            <w:proofErr w:type="gramStart"/>
            <w:r>
              <w:t>°С</w:t>
            </w:r>
            <w:proofErr w:type="gramEnd"/>
            <w:r>
              <w:t>/38,703747°В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6002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1071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0,000622360752/0,000006223608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1325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0,00023203508/0,000011601754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1716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Одорант</w:t>
            </w:r>
            <w:proofErr w:type="spellEnd"/>
            <w:r>
              <w:t xml:space="preserve"> смесь природных меркаптанов с массовым содержанием </w:t>
            </w:r>
            <w:proofErr w:type="spellStart"/>
            <w:r>
              <w:t>этантиола</w:t>
            </w:r>
            <w:proofErr w:type="spellEnd"/>
            <w:r>
              <w:t xml:space="preserve"> 26 - 41%, </w:t>
            </w:r>
            <w:proofErr w:type="spellStart"/>
            <w:r>
              <w:t>изопропан-тиола</w:t>
            </w:r>
            <w:proofErr w:type="spellEnd"/>
            <w:r>
              <w:t xml:space="preserve"> 38 - </w:t>
            </w:r>
            <w:r>
              <w:lastRenderedPageBreak/>
              <w:t>47%, втор-</w:t>
            </w:r>
            <w:proofErr w:type="spellStart"/>
            <w:r>
              <w:t>бутантиола</w:t>
            </w:r>
            <w:proofErr w:type="spellEnd"/>
            <w:r>
              <w:t xml:space="preserve"> 7 - 13%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lastRenderedPageBreak/>
              <w:t>0,000035826871/0,000000429922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lastRenderedPageBreak/>
              <w:t>Группы веществ, обладающих эффектом комбинированного вредного действия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0,018800697284/0,018800697284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0,019037012547/0,019037012547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0,000574841113/0,000574841113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6035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0,018688590438/0,018688590438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Сс.с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ПДКс.с</w:t>
            </w:r>
            <w:proofErr w:type="spellEnd"/>
            <w:r>
              <w:rPr>
                <w:b/>
              </w:rPr>
              <w:t>.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Азота диоксид (Двуокись азота; пероксид азота)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0,000058836622/0,000005883662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44,312721</w:t>
            </w:r>
            <w:proofErr w:type="gramStart"/>
            <w:r>
              <w:t>°С</w:t>
            </w:r>
            <w:proofErr w:type="gramEnd"/>
            <w:r>
              <w:t>/38,703477°В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 (Азота гидрид)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0,000391461138/0,000039146114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44,312721</w:t>
            </w:r>
            <w:proofErr w:type="gramStart"/>
            <w:r>
              <w:t>°С</w:t>
            </w:r>
            <w:proofErr w:type="gramEnd"/>
            <w:r>
              <w:t>/38,703477°В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1071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0,000615603665/0,000003693622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44,312721</w:t>
            </w:r>
            <w:proofErr w:type="gramStart"/>
            <w:r>
              <w:t>°С</w:t>
            </w:r>
            <w:proofErr w:type="gramEnd"/>
            <w:r>
              <w:t>/38,703477°В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1325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0,000609725879/0,000006097259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44,312721</w:t>
            </w:r>
            <w:proofErr w:type="gramStart"/>
            <w:r>
              <w:t>°С</w:t>
            </w:r>
            <w:proofErr w:type="gramEnd"/>
            <w:r>
              <w:t>/38,703477°В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Группы веществ, обладающих эффектом комбинированного вредного действия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0,000497726687/0,000497726687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44,312721</w:t>
            </w:r>
            <w:proofErr w:type="gramStart"/>
            <w:r>
              <w:t>°С</w:t>
            </w:r>
            <w:proofErr w:type="gramEnd"/>
            <w:r>
              <w:t>/38,703477°В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Сс.г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ПДКс.с</w:t>
            </w:r>
            <w:proofErr w:type="spellEnd"/>
            <w:r>
              <w:rPr>
                <w:b/>
              </w:rPr>
              <w:t>.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0859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Дифторхлорметан</w:t>
            </w:r>
            <w:proofErr w:type="spellEnd"/>
            <w:r>
              <w:t xml:space="preserve"> (</w:t>
            </w:r>
            <w:proofErr w:type="spellStart"/>
            <w:r>
              <w:t>Хлордифторметан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0,000010599453/0,000105994533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44,312736</w:t>
            </w:r>
            <w:proofErr w:type="gramStart"/>
            <w:r>
              <w:t>°С</w:t>
            </w:r>
            <w:proofErr w:type="gramEnd"/>
            <w:r>
              <w:t>/38,703456°В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6002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Сс.г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ПДКс.г</w:t>
            </w:r>
            <w:proofErr w:type="spellEnd"/>
            <w:r>
              <w:rPr>
                <w:b/>
              </w:rPr>
              <w:t>.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Азота диоксид (Двуокись азота; пероксид азота)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0,000083618721/0,000003344749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 (Азота гидрид)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0,000514530701/0,000020581228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0,000094349148/0,000005660949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0333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Дигидросульфид</w:t>
            </w:r>
            <w:proofErr w:type="spellEnd"/>
            <w:r>
              <w:t xml:space="preserve"> (Водород сернистый, </w:t>
            </w:r>
            <w:proofErr w:type="spellStart"/>
            <w:r>
              <w:t>дигидросульфид</w:t>
            </w:r>
            <w:proofErr w:type="spellEnd"/>
            <w:r>
              <w:t>, гидросульфид)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0,020066884324/0,000040133769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1071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</w:t>
            </w:r>
            <w:r>
              <w:lastRenderedPageBreak/>
              <w:t xml:space="preserve">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lastRenderedPageBreak/>
              <w:t>0,000685888976/0,000002057667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lastRenderedPageBreak/>
              <w:t>1325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0,000943456888/0,000002830371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Группы веществ, обладающих эффектом комбинированного вредного действия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0,020576723181/0,020576723181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0,021526179574/0,021526179574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0,001457503711/0,001457503711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6035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0,021015634942/0,021015634942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44,312695</w:t>
            </w:r>
            <w:proofErr w:type="gramStart"/>
            <w:r>
              <w:t>°С</w:t>
            </w:r>
            <w:proofErr w:type="gramEnd"/>
            <w:r>
              <w:t>/38,703511°В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результате выполнения мероприятий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период НМУ 1 степени опасности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./(</w:t>
            </w:r>
            <w:proofErr w:type="spellStart"/>
            <w:r>
              <w:rPr>
                <w:b/>
              </w:rPr>
              <w:t>ПДКм.р.|ОБУВ</w:t>
            </w:r>
            <w:proofErr w:type="spellEnd"/>
            <w:r>
              <w:rPr>
                <w:b/>
              </w:rPr>
              <w:t>)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Азота диоксид (Двуокись азота; пероксид азота)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0,00004890261/0,000009780522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 (Азота гидрид)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0,000342825753/0,000068565151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0,000039565059/0,000015826023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0333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Дигидросульфид</w:t>
            </w:r>
            <w:proofErr w:type="spellEnd"/>
            <w:r>
              <w:t xml:space="preserve"> (Водород сернистый, </w:t>
            </w:r>
            <w:proofErr w:type="spellStart"/>
            <w:r>
              <w:t>дигидросульфид</w:t>
            </w:r>
            <w:proofErr w:type="spellEnd"/>
            <w:r>
              <w:t>, гидросульфид)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0,018460256332/0,000147682051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0859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Дифторхлорметан</w:t>
            </w:r>
            <w:proofErr w:type="spellEnd"/>
            <w:r>
              <w:t xml:space="preserve"> (</w:t>
            </w:r>
            <w:proofErr w:type="spellStart"/>
            <w:r>
              <w:t>Хлордифторметан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5,37e-14/5,37e-12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44,313189</w:t>
            </w:r>
            <w:proofErr w:type="gramStart"/>
            <w:r>
              <w:t>°С</w:t>
            </w:r>
            <w:proofErr w:type="gramEnd"/>
            <w:r>
              <w:t>/38,703747°В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6002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1071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0,000622565745/0,000006225657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1325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0,000232058739/0,000011602937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1716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Одорант</w:t>
            </w:r>
            <w:proofErr w:type="spellEnd"/>
            <w:r>
              <w:t xml:space="preserve"> смесь природных меркаптанов с массовым содержанием </w:t>
            </w:r>
            <w:proofErr w:type="spellStart"/>
            <w:r>
              <w:t>этантиола</w:t>
            </w:r>
            <w:proofErr w:type="spellEnd"/>
            <w:r>
              <w:t xml:space="preserve"> 26 - </w:t>
            </w:r>
            <w:r>
              <w:lastRenderedPageBreak/>
              <w:t xml:space="preserve">41%, </w:t>
            </w:r>
            <w:proofErr w:type="spellStart"/>
            <w:r>
              <w:t>изопропан-тиола</w:t>
            </w:r>
            <w:proofErr w:type="spellEnd"/>
            <w:r>
              <w:t xml:space="preserve"> 38 - 47%, втор-</w:t>
            </w:r>
            <w:proofErr w:type="spellStart"/>
            <w:r>
              <w:t>бутантиола</w:t>
            </w:r>
            <w:proofErr w:type="spellEnd"/>
            <w:r>
              <w:t xml:space="preserve"> 7 - 13%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lastRenderedPageBreak/>
              <w:t>0,000035819687/0,000000429836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lastRenderedPageBreak/>
              <w:t>Группы веществ, обладающих эффектом комбинированного вредного действия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0,018809545191/0,018809545191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0,019036040115/0,019036040115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0,000574675694/0,000574675694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6035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0,018699847975/0,018699847975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результате выполнения мероприятий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период НМУ 2 степени опасности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./(</w:t>
            </w:r>
            <w:proofErr w:type="spellStart"/>
            <w:r>
              <w:rPr>
                <w:b/>
              </w:rPr>
              <w:t>ПДКм.р.|ОБУВ</w:t>
            </w:r>
            <w:proofErr w:type="spellEnd"/>
            <w:r>
              <w:rPr>
                <w:b/>
              </w:rPr>
              <w:t>)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Азота диоксид (Двуокись азота; пероксид азота)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0,000048902769/0,000009780554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 (Азота гидрид)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0,000342741976/0,000068548395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0,000039542766/0,000015817106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0333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Дигидросульфид</w:t>
            </w:r>
            <w:proofErr w:type="spellEnd"/>
            <w:r>
              <w:t xml:space="preserve"> (Водород сернистый, </w:t>
            </w:r>
            <w:proofErr w:type="spellStart"/>
            <w:r>
              <w:t>дигидросульфид</w:t>
            </w:r>
            <w:proofErr w:type="spellEnd"/>
            <w:r>
              <w:t>, гидросульфид)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0,018461237411/0,000147689899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0859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Дифторхлорметан</w:t>
            </w:r>
            <w:proofErr w:type="spellEnd"/>
            <w:r>
              <w:t xml:space="preserve"> (</w:t>
            </w:r>
            <w:proofErr w:type="spellStart"/>
            <w:r>
              <w:t>Хлордифторметан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5,38e-14/5,38e-12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44,313189</w:t>
            </w:r>
            <w:proofErr w:type="gramStart"/>
            <w:r>
              <w:t>°С</w:t>
            </w:r>
            <w:proofErr w:type="gramEnd"/>
            <w:r>
              <w:t>/38,703747°В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6002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1071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0,000622191992/0,00000622192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1325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0,000232082578/0,000011604129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1716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Одорант</w:t>
            </w:r>
            <w:proofErr w:type="spellEnd"/>
            <w:r>
              <w:t xml:space="preserve"> смесь природных меркаптанов с массовым содержанием </w:t>
            </w:r>
            <w:proofErr w:type="spellStart"/>
            <w:r>
              <w:t>этантиола</w:t>
            </w:r>
            <w:proofErr w:type="spellEnd"/>
            <w:r>
              <w:t xml:space="preserve"> 26 - 41%, </w:t>
            </w:r>
            <w:proofErr w:type="spellStart"/>
            <w:r>
              <w:t>изопропан-тиола</w:t>
            </w:r>
            <w:proofErr w:type="spellEnd"/>
            <w:r>
              <w:t xml:space="preserve"> 38 - 47%, втор-</w:t>
            </w:r>
            <w:proofErr w:type="spellStart"/>
            <w:r>
              <w:t>бутантиола</w:t>
            </w:r>
            <w:proofErr w:type="spellEnd"/>
            <w:r>
              <w:t xml:space="preserve"> 7 - 13%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0,000035812166/0,000000429746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lastRenderedPageBreak/>
              <w:t>Группы веществ, обладающих эффектом комбинированного вредного действия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0,018809497161/0,018809497161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0,019042829831/0,019042829831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0,00057504858/0,00057504858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6035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0,018701480104/0,018701480104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результате выполнения мероприятий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период НМУ 3 степени опасности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./(</w:t>
            </w:r>
            <w:proofErr w:type="spellStart"/>
            <w:r>
              <w:rPr>
                <w:b/>
              </w:rPr>
              <w:t>ПДКм.р.|ОБУВ</w:t>
            </w:r>
            <w:proofErr w:type="spellEnd"/>
            <w:r>
              <w:rPr>
                <w:b/>
              </w:rPr>
              <w:t>)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Азота диоксид (Двуокись азота; пероксид азота)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0,00004892046/0,000009784092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 (Азота гидрид)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0,000342790604/0,000068558121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0,000039554061/0,000015821624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0333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Дигидросульфид</w:t>
            </w:r>
            <w:proofErr w:type="spellEnd"/>
            <w:r>
              <w:t xml:space="preserve"> (Водород сернистый, </w:t>
            </w:r>
            <w:proofErr w:type="spellStart"/>
            <w:r>
              <w:t>дигидросульфид</w:t>
            </w:r>
            <w:proofErr w:type="spellEnd"/>
            <w:r>
              <w:t>, гидросульфид)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0,018464400204/0,000147715202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0859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Дифторхлорметан</w:t>
            </w:r>
            <w:proofErr w:type="spellEnd"/>
            <w:r>
              <w:t xml:space="preserve"> (</w:t>
            </w:r>
            <w:proofErr w:type="spellStart"/>
            <w:r>
              <w:t>Хлордифторметан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5,38e-14/5,38e-12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44,313189</w:t>
            </w:r>
            <w:proofErr w:type="gramStart"/>
            <w:r>
              <w:t>°С</w:t>
            </w:r>
            <w:proofErr w:type="gramEnd"/>
            <w:r>
              <w:t>/38,703747°В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6002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1071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0,00062251859/0,000006225186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1325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0,000232018149/0,000011600907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1716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proofErr w:type="spellStart"/>
            <w:r>
              <w:t>Одорант</w:t>
            </w:r>
            <w:proofErr w:type="spellEnd"/>
            <w:r>
              <w:t xml:space="preserve"> смесь природных меркаптанов с массовым содержанием </w:t>
            </w:r>
            <w:proofErr w:type="spellStart"/>
            <w:r>
              <w:t>этантиола</w:t>
            </w:r>
            <w:proofErr w:type="spellEnd"/>
            <w:r>
              <w:t xml:space="preserve"> 26 - 41%, </w:t>
            </w:r>
            <w:proofErr w:type="spellStart"/>
            <w:r>
              <w:t>изопропан-тиола</w:t>
            </w:r>
            <w:proofErr w:type="spellEnd"/>
            <w:r>
              <w:t xml:space="preserve"> 38 - 47%, втор-</w:t>
            </w:r>
            <w:proofErr w:type="spellStart"/>
            <w:r>
              <w:t>бутантиола</w:t>
            </w:r>
            <w:proofErr w:type="spellEnd"/>
            <w:r>
              <w:t xml:space="preserve"> 7 - 13%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0,000035823605/0,000000429883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Группы веществ, обладающих эффектом комбинированного вредного действия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6003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0,018799769396/0,018799769396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lastRenderedPageBreak/>
              <w:t>6004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0,019035927171/0,019035927171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6005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Аммиак,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0,000575158473/0,000575158473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6035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Сероводород, формальдегид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0,018691009151/0,018691009151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результате выполнения мероприятий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период НМУ 1 степени опасности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./(</w:t>
            </w:r>
            <w:proofErr w:type="spellStart"/>
            <w:r>
              <w:rPr>
                <w:b/>
              </w:rPr>
              <w:t>ПДКм.р.|ОБУВ</w:t>
            </w:r>
            <w:proofErr w:type="spellEnd"/>
            <w:r>
              <w:rPr>
                <w:b/>
              </w:rPr>
              <w:t>)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0410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Метан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0,000200924508/0,010046225399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результате выполнения мероприятий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период НМУ 2 степени опасности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./(</w:t>
            </w:r>
            <w:proofErr w:type="spellStart"/>
            <w:r>
              <w:rPr>
                <w:b/>
              </w:rPr>
              <w:t>ПДКм.р.|ОБУВ</w:t>
            </w:r>
            <w:proofErr w:type="spellEnd"/>
            <w:r>
              <w:rPr>
                <w:b/>
              </w:rPr>
              <w:t>)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0410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Метан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0,000200966997/0,01004834987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результате выполнения мероприятий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в период НМУ 3 степени опасности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Режим работы предприятия: штатный режим (основной)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Загрязняющие вещества</w:t>
            </w:r>
          </w:p>
        </w:tc>
      </w:tr>
      <w:tr w:rsidR="00484017">
        <w:trPr>
          <w:trHeight w:val="170"/>
        </w:trPr>
        <w:tc>
          <w:tcPr>
            <w:tcW w:w="5000" w:type="pct"/>
            <w:gridSpan w:val="10"/>
          </w:tcPr>
          <w:p w:rsidR="00484017" w:rsidRDefault="005C2E2D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./(</w:t>
            </w:r>
            <w:proofErr w:type="spellStart"/>
            <w:r>
              <w:rPr>
                <w:b/>
              </w:rPr>
              <w:t>ПДКм.р.|ОБУВ</w:t>
            </w:r>
            <w:proofErr w:type="spellEnd"/>
            <w:r>
              <w:rPr>
                <w:b/>
              </w:rPr>
              <w:t>)</w:t>
            </w:r>
          </w:p>
        </w:tc>
      </w:tr>
      <w:tr w:rsidR="00484017">
        <w:trPr>
          <w:trHeight w:val="170"/>
        </w:trPr>
        <w:tc>
          <w:tcPr>
            <w:tcW w:w="195" w:type="pct"/>
            <w:vMerge w:val="restart"/>
          </w:tcPr>
          <w:p w:rsidR="00484017" w:rsidRDefault="005C2E2D">
            <w:pPr>
              <w:pStyle w:val="8"/>
            </w:pPr>
            <w:r>
              <w:t>0410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84017" w:rsidRDefault="005C2E2D">
            <w:pPr>
              <w:pStyle w:val="8"/>
            </w:pPr>
            <w:r>
              <w:t>Метан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rPr>
                <w:b/>
              </w:rPr>
              <w:t>0,000201001371/0,010050068568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662" w:type="pct"/>
            <w:vMerge w:val="restart"/>
          </w:tcPr>
          <w:p w:rsidR="00484017" w:rsidRDefault="005C2E2D">
            <w:pPr>
              <w:pStyle w:val="8"/>
              <w:jc w:val="center"/>
            </w:pPr>
            <w:r>
              <w:t>44,312772</w:t>
            </w:r>
            <w:proofErr w:type="gramStart"/>
            <w:r>
              <w:t>°С</w:t>
            </w:r>
            <w:proofErr w:type="gramEnd"/>
            <w:r>
              <w:t>/38,703408°В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484017" w:rsidRDefault="005C2E2D">
            <w:pPr>
              <w:pStyle w:val="8"/>
              <w:jc w:val="center"/>
            </w:pPr>
            <w:r>
              <w:t>6003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100</w:t>
            </w:r>
          </w:p>
        </w:tc>
        <w:tc>
          <w:tcPr>
            <w:tcW w:w="195" w:type="pct"/>
          </w:tcPr>
          <w:p w:rsidR="00484017" w:rsidRDefault="005C2E2D">
            <w:pPr>
              <w:pStyle w:val="8"/>
              <w:jc w:val="center"/>
            </w:pPr>
            <w:r>
              <w:t>-</w:t>
            </w:r>
          </w:p>
        </w:tc>
        <w:tc>
          <w:tcPr>
            <w:tcW w:w="778" w:type="pct"/>
            <w:vMerge w:val="restart"/>
          </w:tcPr>
          <w:p w:rsidR="00484017" w:rsidRDefault="005C2E2D">
            <w:pPr>
              <w:pStyle w:val="8"/>
            </w:pPr>
            <w:r>
              <w:t>Филиал "Аптека №14"</w:t>
            </w:r>
          </w:p>
        </w:tc>
      </w:tr>
    </w:tbl>
    <w:p w:rsidR="00484017" w:rsidRDefault="005C2E2D">
      <w:pPr>
        <w:rPr>
          <w:sz w:val="16"/>
        </w:rPr>
      </w:pPr>
      <w:r>
        <w:rPr>
          <w:sz w:val="16"/>
        </w:rPr>
        <w:t>Примечание: в таблице представлены вещества (группы веществ), максимальная расчетная концентрация которых &gt;= 0,05. Жирным шрифтом выделены концентрации на границе и территории жилой зоны</w:t>
      </w:r>
    </w:p>
    <w:sectPr w:rsidR="00484017" w:rsidSect="00836DFD">
      <w:pgSz w:w="16840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17"/>
    <w:rsid w:val="00484017"/>
    <w:rsid w:val="005C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42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42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Казначеева</dc:creator>
  <cp:lastModifiedBy>Екатерина С. Казначеева</cp:lastModifiedBy>
  <cp:revision>2</cp:revision>
  <dcterms:created xsi:type="dcterms:W3CDTF">2023-04-03T11:29:00Z</dcterms:created>
  <dcterms:modified xsi:type="dcterms:W3CDTF">2023-04-03T11:29:00Z</dcterms:modified>
</cp:coreProperties>
</file>