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10" w:rsidRDefault="0027183C">
      <w:pPr>
        <w:pStyle w:val="2"/>
      </w:pPr>
      <w:r>
        <w:tab/>
      </w:r>
      <w:proofErr w:type="spellStart"/>
      <w:r w:rsidR="00E57002">
        <w:t>Экоцентр</w:t>
      </w:r>
      <w:proofErr w:type="spellEnd"/>
    </w:p>
    <w:p w:rsidR="007C1710" w:rsidRDefault="0027183C">
      <w:pPr>
        <w:spacing w:before="240"/>
      </w:pPr>
      <w:r>
        <w:tab/>
        <w:t>Источниками загрязнения атмосферного воздуха являются дыхательные клапаны резервуаров в процессе хранения (малое дыхание) и слива (большое дыхание) топлива, топливные баки автомобилей в процессе их заправки, места испарения топлива при случайных проливах. Климатическая зона – 2.</w:t>
      </w:r>
    </w:p>
    <w:p w:rsidR="007C1710" w:rsidRDefault="0027183C">
      <w:pPr>
        <w:spacing w:before="240"/>
      </w:pPr>
      <w:r>
        <w:tab/>
        <w:t xml:space="preserve">Расчет выделений загрязняющих веществ выполнен в соответствии с «Методические указания по определению выбросов </w:t>
      </w:r>
      <w:proofErr w:type="gramStart"/>
      <w:r>
        <w:t>загрязняющих  веществ</w:t>
      </w:r>
      <w:proofErr w:type="gramEnd"/>
      <w:r>
        <w:t xml:space="preserve"> в атмосферу из резервуаров». Новополоцк, 1997 (с учетом дополнений НИИ Атмосфера 1999, 2005, 2010 </w:t>
      </w:r>
      <w:proofErr w:type="spellStart"/>
      <w:r>
        <w:t>г.г</w:t>
      </w:r>
      <w:proofErr w:type="spellEnd"/>
      <w:r>
        <w:t>.).</w:t>
      </w:r>
    </w:p>
    <w:p w:rsidR="007C1710" w:rsidRDefault="0027183C">
      <w:pPr>
        <w:spacing w:before="240" w:after="240"/>
      </w:pPr>
      <w:r>
        <w:tab/>
        <w:t>Количественная и качественная характеристика загрязняющих веществ, выделяющихся в атмосферу, приведена в таблице 1.1.1.</w:t>
      </w:r>
    </w:p>
    <w:p w:rsidR="007C1710" w:rsidRDefault="0027183C">
      <w:pPr>
        <w:spacing w:before="240" w:after="120"/>
      </w:pPr>
      <w:r>
        <w:t xml:space="preserve">Таблица 1.1.1 - </w:t>
      </w:r>
      <w:r>
        <w:rPr>
          <w:b/>
        </w:rPr>
        <w:t>Характеристика выделений загрязняющих веществ в атмосферу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268"/>
      </w:tblGrid>
      <w:tr w:rsidR="007C1710">
        <w:trPr>
          <w:cantSplit/>
          <w:tblHeader/>
        </w:trPr>
        <w:tc>
          <w:tcPr>
            <w:tcW w:w="5387" w:type="dxa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Максимально разовый выброс, г/с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Годовой выброс, т/год</w:t>
            </w:r>
          </w:p>
        </w:tc>
      </w:tr>
      <w:tr w:rsidR="007C1710">
        <w:trPr>
          <w:cantSplit/>
          <w:tblHeader/>
        </w:trPr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код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7C1710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1710" w:rsidRDefault="007C1710">
            <w:pPr>
              <w:jc w:val="center"/>
            </w:pPr>
          </w:p>
        </w:tc>
      </w:tr>
      <w:tr w:rsidR="007C1710">
        <w:tc>
          <w:tcPr>
            <w:tcW w:w="851" w:type="dxa"/>
            <w:tcBorders>
              <w:left w:val="single" w:sz="6" w:space="0" w:color="auto"/>
            </w:tcBorders>
          </w:tcPr>
          <w:p w:rsidR="007C1710" w:rsidRDefault="0027183C">
            <w:pPr>
              <w:jc w:val="center"/>
            </w:pPr>
            <w:r>
              <w:t>333</w:t>
            </w:r>
          </w:p>
        </w:tc>
        <w:tc>
          <w:tcPr>
            <w:tcW w:w="4536" w:type="dxa"/>
          </w:tcPr>
          <w:p w:rsidR="007C1710" w:rsidRDefault="0027183C">
            <w:proofErr w:type="spellStart"/>
            <w:r>
              <w:t>Дигидросульфид</w:t>
            </w:r>
            <w:proofErr w:type="spellEnd"/>
            <w:r>
              <w:t xml:space="preserve"> (Сероводород)</w:t>
            </w:r>
          </w:p>
        </w:tc>
        <w:tc>
          <w:tcPr>
            <w:tcW w:w="2268" w:type="dxa"/>
          </w:tcPr>
          <w:p w:rsidR="007C1710" w:rsidRDefault="0027183C">
            <w:pPr>
              <w:tabs>
                <w:tab w:val="decimal" w:pos="1134"/>
              </w:tabs>
            </w:pPr>
            <w:r>
              <w:t>0,0000832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7C1710" w:rsidRDefault="0027183C">
            <w:pPr>
              <w:tabs>
                <w:tab w:val="decimal" w:pos="1134"/>
              </w:tabs>
            </w:pPr>
            <w:r>
              <w:t>0,0000078</w:t>
            </w:r>
          </w:p>
        </w:tc>
      </w:tr>
      <w:tr w:rsidR="007C1710"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</w:tcPr>
          <w:p w:rsidR="007C1710" w:rsidRDefault="0027183C">
            <w:pPr>
              <w:jc w:val="center"/>
            </w:pPr>
            <w:r>
              <w:t>2754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7C1710" w:rsidRDefault="0027183C">
            <w:proofErr w:type="spellStart"/>
            <w:r>
              <w:t>Алканы</w:t>
            </w:r>
            <w:proofErr w:type="spellEnd"/>
            <w:r>
              <w:t xml:space="preserve"> C12-C19 (Углеводороды предельные C12-C19)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7C1710" w:rsidRDefault="0027183C">
            <w:pPr>
              <w:tabs>
                <w:tab w:val="decimal" w:pos="1134"/>
              </w:tabs>
            </w:pPr>
            <w:r>
              <w:t>0,0296252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6" w:space="0" w:color="auto"/>
            </w:tcBorders>
          </w:tcPr>
          <w:p w:rsidR="007C1710" w:rsidRDefault="0027183C">
            <w:pPr>
              <w:tabs>
                <w:tab w:val="decimal" w:pos="1134"/>
              </w:tabs>
            </w:pPr>
            <w:r>
              <w:t>0,0027716</w:t>
            </w:r>
          </w:p>
        </w:tc>
      </w:tr>
    </w:tbl>
    <w:p w:rsidR="007C1710" w:rsidRDefault="0027183C">
      <w:pPr>
        <w:spacing w:before="240" w:after="240"/>
      </w:pPr>
      <w:r>
        <w:tab/>
        <w:t>Исходные данные для расчета выделений загрязняющих веществ приведены в таблице 1.1.2.</w:t>
      </w:r>
    </w:p>
    <w:p w:rsidR="007C1710" w:rsidRDefault="0027183C">
      <w:pPr>
        <w:spacing w:before="240" w:after="120"/>
      </w:pPr>
      <w:r>
        <w:t xml:space="preserve">Таблица 1.1.2 - </w:t>
      </w:r>
      <w:r>
        <w:rPr>
          <w:b/>
        </w:rPr>
        <w:t>Исходные данные для расчета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51"/>
        <w:gridCol w:w="1361"/>
        <w:gridCol w:w="964"/>
        <w:gridCol w:w="794"/>
        <w:gridCol w:w="907"/>
        <w:gridCol w:w="737"/>
        <w:gridCol w:w="851"/>
        <w:gridCol w:w="624"/>
      </w:tblGrid>
      <w:tr w:rsidR="007C1710">
        <w:trPr>
          <w:tblHeader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Нефтепродукт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Объем за год, м³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Конструкция резервуара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Закачка (слив) в резервуар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Расход через ТРК, л/20мин.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Снижение выброса, %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Одновременность</w:t>
            </w:r>
          </w:p>
        </w:tc>
      </w:tr>
      <w:tr w:rsidR="007C1710">
        <w:trPr>
          <w:tblHeader/>
        </w:trPr>
        <w:tc>
          <w:tcPr>
            <w:tcW w:w="1985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7C1710">
            <w:pPr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proofErr w:type="spellStart"/>
            <w:r>
              <w:t>Qоз</w:t>
            </w:r>
            <w:proofErr w:type="spellEnd"/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proofErr w:type="spellStart"/>
            <w:r>
              <w:t>Qвл</w:t>
            </w:r>
            <w:proofErr w:type="spellEnd"/>
          </w:p>
        </w:tc>
        <w:tc>
          <w:tcPr>
            <w:tcW w:w="1361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7C1710">
            <w:pPr>
              <w:jc w:val="center"/>
            </w:pP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объем, м³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время, с</w:t>
            </w:r>
          </w:p>
        </w:tc>
        <w:tc>
          <w:tcPr>
            <w:tcW w:w="907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7C1710">
            <w:pPr>
              <w:jc w:val="center"/>
            </w:pP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слив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7C1710" w:rsidRDefault="0027183C">
            <w:pPr>
              <w:jc w:val="center"/>
            </w:pPr>
            <w:r>
              <w:t>заправка</w:t>
            </w:r>
          </w:p>
        </w:tc>
        <w:tc>
          <w:tcPr>
            <w:tcW w:w="624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1710" w:rsidRDefault="007C1710">
            <w:pPr>
              <w:jc w:val="center"/>
            </w:pPr>
          </w:p>
        </w:tc>
      </w:tr>
      <w:tr w:rsidR="007C1710">
        <w:tc>
          <w:tcPr>
            <w:tcW w:w="1985" w:type="dxa"/>
            <w:tcBorders>
              <w:left w:val="single" w:sz="6" w:space="0" w:color="auto"/>
              <w:bottom w:val="single" w:sz="8" w:space="0" w:color="auto"/>
            </w:tcBorders>
          </w:tcPr>
          <w:p w:rsidR="007C1710" w:rsidRDefault="0027183C">
            <w:r>
              <w:t>Дизельное топливо. Выполняемые операции: закачка (слив) в резервуар.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C1710" w:rsidRDefault="0027183C">
            <w:pPr>
              <w:jc w:val="center"/>
            </w:pPr>
            <w:r>
              <w:t>1598,81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C1710" w:rsidRDefault="0027183C">
            <w:pPr>
              <w:jc w:val="center"/>
            </w:pPr>
            <w:r>
              <w:t>1363,95</w:t>
            </w:r>
          </w:p>
        </w:tc>
        <w:tc>
          <w:tcPr>
            <w:tcW w:w="1361" w:type="dxa"/>
            <w:tcBorders>
              <w:bottom w:val="single" w:sz="8" w:space="0" w:color="auto"/>
            </w:tcBorders>
          </w:tcPr>
          <w:p w:rsidR="007C1710" w:rsidRDefault="0027183C">
            <w:pPr>
              <w:jc w:val="center"/>
            </w:pPr>
            <w:r>
              <w:t>заглубленный</w:t>
            </w:r>
          </w:p>
        </w:tc>
        <w:tc>
          <w:tcPr>
            <w:tcW w:w="964" w:type="dxa"/>
            <w:tcBorders>
              <w:bottom w:val="single" w:sz="8" w:space="0" w:color="auto"/>
            </w:tcBorders>
          </w:tcPr>
          <w:p w:rsidR="007C1710" w:rsidRDefault="0027183C">
            <w:pPr>
              <w:jc w:val="center"/>
            </w:pPr>
            <w:r>
              <w:t>46</w:t>
            </w:r>
          </w:p>
        </w:tc>
        <w:tc>
          <w:tcPr>
            <w:tcW w:w="794" w:type="dxa"/>
            <w:tcBorders>
              <w:bottom w:val="single" w:sz="8" w:space="0" w:color="auto"/>
            </w:tcBorders>
          </w:tcPr>
          <w:p w:rsidR="007C1710" w:rsidRDefault="0027183C">
            <w:pPr>
              <w:jc w:val="center"/>
            </w:pPr>
            <w:r>
              <w:t>2400</w:t>
            </w:r>
          </w:p>
        </w:tc>
        <w:tc>
          <w:tcPr>
            <w:tcW w:w="907" w:type="dxa"/>
            <w:tcBorders>
              <w:bottom w:val="single" w:sz="8" w:space="0" w:color="auto"/>
            </w:tcBorders>
          </w:tcPr>
          <w:p w:rsidR="007C1710" w:rsidRDefault="0027183C">
            <w:pPr>
              <w:jc w:val="center"/>
            </w:pPr>
            <w:r>
              <w:t>2400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:rsidR="007C1710" w:rsidRDefault="0027183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C1710" w:rsidRDefault="0027183C">
            <w:pPr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single" w:sz="8" w:space="0" w:color="auto"/>
              <w:right w:val="single" w:sz="6" w:space="0" w:color="auto"/>
            </w:tcBorders>
          </w:tcPr>
          <w:p w:rsidR="007C1710" w:rsidRDefault="0027183C">
            <w:pPr>
              <w:jc w:val="center"/>
            </w:pPr>
            <w:r>
              <w:t>+</w:t>
            </w:r>
          </w:p>
        </w:tc>
      </w:tr>
    </w:tbl>
    <w:p w:rsidR="007C1710" w:rsidRDefault="0027183C">
      <w:pPr>
        <w:spacing w:before="240"/>
      </w:pPr>
      <w:r>
        <w:tab/>
        <w:t>Принятые условные обозначения, расчетные формулы, а также расчетные параметры и их обоснование приведены ниже.</w:t>
      </w:r>
    </w:p>
    <w:p w:rsidR="007C1710" w:rsidRDefault="0027183C">
      <w:pPr>
        <w:spacing w:before="240"/>
      </w:pPr>
      <w:r>
        <w:tab/>
        <w:t>Годовой выброс нефтепродуктов при сливе в резервуары рассчитывается по формуле (1.1.1):</w:t>
      </w:r>
    </w:p>
    <w:p w:rsidR="007C1710" w:rsidRDefault="0027183C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р</w:t>
      </w:r>
      <w:proofErr w:type="spellEnd"/>
      <w:r>
        <w:t xml:space="preserve"> = (</w:t>
      </w:r>
      <w:r>
        <w:rPr>
          <w:b/>
          <w:i/>
        </w:rPr>
        <w:t>С</w:t>
      </w:r>
      <w:r>
        <w:rPr>
          <w:i/>
          <w:vertAlign w:val="subscript"/>
        </w:rPr>
        <w:t xml:space="preserve">р </w:t>
      </w:r>
      <w:proofErr w:type="spellStart"/>
      <w:r>
        <w:rPr>
          <w:i/>
          <w:vertAlign w:val="subscript"/>
        </w:rPr>
        <w:t>оз</w:t>
      </w:r>
      <w:proofErr w:type="spellEnd"/>
      <w:r>
        <w:t xml:space="preserve"> ·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оз</w:t>
      </w:r>
      <w:proofErr w:type="spellEnd"/>
      <w:r>
        <w:t xml:space="preserve"> + </w:t>
      </w:r>
      <w:r>
        <w:rPr>
          <w:b/>
          <w:i/>
        </w:rPr>
        <w:t>С</w:t>
      </w:r>
      <w:r>
        <w:rPr>
          <w:i/>
          <w:vertAlign w:val="subscript"/>
        </w:rPr>
        <w:t xml:space="preserve">р </w:t>
      </w:r>
      <w:proofErr w:type="spellStart"/>
      <w:r>
        <w:rPr>
          <w:i/>
          <w:vertAlign w:val="subscript"/>
        </w:rPr>
        <w:t>вл</w:t>
      </w:r>
      <w:proofErr w:type="spellEnd"/>
      <w:r>
        <w:t xml:space="preserve"> ·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вл</w:t>
      </w:r>
      <w:proofErr w:type="spellEnd"/>
      <w:r>
        <w:t xml:space="preserve">) · (1 - </w:t>
      </w:r>
      <w:proofErr w:type="spellStart"/>
      <w:r>
        <w:rPr>
          <w:b/>
          <w:i/>
        </w:rPr>
        <w:t>n</w:t>
      </w:r>
      <w:r>
        <w:rPr>
          <w:i/>
          <w:vertAlign w:val="subscript"/>
        </w:rPr>
        <w:t>р</w:t>
      </w:r>
      <w:proofErr w:type="spellEnd"/>
      <w:r>
        <w:t xml:space="preserve"> / 100) · 10</w:t>
      </w:r>
      <w:r>
        <w:rPr>
          <w:vertAlign w:val="superscript"/>
        </w:rPr>
        <w:t>-6</w:t>
      </w:r>
      <w:r>
        <w:t xml:space="preserve">, </w:t>
      </w:r>
      <w:r>
        <w:rPr>
          <w:i/>
        </w:rPr>
        <w:t>т/год</w:t>
      </w:r>
      <w:r>
        <w:tab/>
        <w:t>(1.1.1)</w:t>
      </w:r>
    </w:p>
    <w:p w:rsidR="007C1710" w:rsidRDefault="0027183C">
      <w:r>
        <w:t xml:space="preserve">где </w:t>
      </w:r>
      <w:proofErr w:type="spellStart"/>
      <w:r>
        <w:rPr>
          <w:b/>
          <w:i/>
        </w:rPr>
        <w:t>C</w:t>
      </w:r>
      <w:r>
        <w:rPr>
          <w:i/>
          <w:vertAlign w:val="subscript"/>
        </w:rPr>
        <w:t>р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оз</w:t>
      </w:r>
      <w:proofErr w:type="spellEnd"/>
      <w:r>
        <w:t xml:space="preserve"> - концентрация паров нефтепродуктов в осенне-зимний период при заполнении </w:t>
      </w:r>
      <w:proofErr w:type="gramStart"/>
      <w:r>
        <w:t xml:space="preserve">резервуаров,  </w:t>
      </w:r>
      <w:r>
        <w:rPr>
          <w:i/>
        </w:rPr>
        <w:t>г</w:t>
      </w:r>
      <w:proofErr w:type="gramEnd"/>
      <w:r>
        <w:rPr>
          <w:i/>
        </w:rPr>
        <w:t>/м³</w:t>
      </w:r>
      <w:r>
        <w:t>;</w:t>
      </w:r>
    </w:p>
    <w:p w:rsidR="007C1710" w:rsidRDefault="0027183C">
      <w:proofErr w:type="spellStart"/>
      <w:r>
        <w:rPr>
          <w:b/>
          <w:i/>
        </w:rPr>
        <w:t>Q</w:t>
      </w:r>
      <w:r>
        <w:rPr>
          <w:i/>
          <w:vertAlign w:val="subscript"/>
        </w:rPr>
        <w:t>оз</w:t>
      </w:r>
      <w:proofErr w:type="spellEnd"/>
      <w:r>
        <w:t xml:space="preserve"> - объем нефтепродуктов, закачиваемых в резервуары за осенне-зимний </w:t>
      </w:r>
      <w:proofErr w:type="gramStart"/>
      <w:r>
        <w:t xml:space="preserve">период,  </w:t>
      </w:r>
      <w:r>
        <w:rPr>
          <w:i/>
        </w:rPr>
        <w:t>м</w:t>
      </w:r>
      <w:proofErr w:type="gramEnd"/>
      <w:r>
        <w:rPr>
          <w:i/>
        </w:rPr>
        <w:t>³</w:t>
      </w:r>
      <w:r>
        <w:t>;</w:t>
      </w:r>
    </w:p>
    <w:p w:rsidR="007C1710" w:rsidRDefault="0027183C">
      <w:proofErr w:type="spellStart"/>
      <w:r>
        <w:rPr>
          <w:b/>
          <w:i/>
        </w:rPr>
        <w:t>C</w:t>
      </w:r>
      <w:r>
        <w:rPr>
          <w:i/>
          <w:vertAlign w:val="subscript"/>
        </w:rPr>
        <w:t>р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вл</w:t>
      </w:r>
      <w:proofErr w:type="spellEnd"/>
      <w:r>
        <w:t xml:space="preserve"> - концентрация паров нефтепродуктов в весенне-летний период при заполнении </w:t>
      </w:r>
      <w:proofErr w:type="gramStart"/>
      <w:r>
        <w:t xml:space="preserve">резервуаров,  </w:t>
      </w:r>
      <w:r>
        <w:rPr>
          <w:i/>
        </w:rPr>
        <w:t>г</w:t>
      </w:r>
      <w:proofErr w:type="gramEnd"/>
      <w:r>
        <w:rPr>
          <w:i/>
        </w:rPr>
        <w:t>/м³</w:t>
      </w:r>
      <w:r>
        <w:t>;</w:t>
      </w:r>
    </w:p>
    <w:p w:rsidR="007C1710" w:rsidRDefault="0027183C">
      <w:proofErr w:type="spellStart"/>
      <w:r>
        <w:rPr>
          <w:b/>
          <w:i/>
        </w:rPr>
        <w:t>Q</w:t>
      </w:r>
      <w:r>
        <w:rPr>
          <w:i/>
          <w:vertAlign w:val="subscript"/>
        </w:rPr>
        <w:t>вл</w:t>
      </w:r>
      <w:proofErr w:type="spellEnd"/>
      <w:r>
        <w:t xml:space="preserve"> - объем нефтепродуктов, закачиваемых в резервуары за весенне-летний </w:t>
      </w:r>
      <w:proofErr w:type="gramStart"/>
      <w:r>
        <w:t xml:space="preserve">период,  </w:t>
      </w:r>
      <w:r>
        <w:rPr>
          <w:i/>
        </w:rPr>
        <w:t>м</w:t>
      </w:r>
      <w:proofErr w:type="gramEnd"/>
      <w:r>
        <w:rPr>
          <w:i/>
        </w:rPr>
        <w:t>³</w:t>
      </w:r>
      <w:r>
        <w:t>;</w:t>
      </w:r>
    </w:p>
    <w:p w:rsidR="007C1710" w:rsidRDefault="0027183C">
      <w:proofErr w:type="spellStart"/>
      <w:r>
        <w:rPr>
          <w:b/>
          <w:i/>
        </w:rPr>
        <w:t>n</w:t>
      </w:r>
      <w:r>
        <w:rPr>
          <w:i/>
          <w:vertAlign w:val="subscript"/>
        </w:rPr>
        <w:t>р</w:t>
      </w:r>
      <w:proofErr w:type="spellEnd"/>
      <w:r>
        <w:t xml:space="preserve"> - снижение выброса при заполнении </w:t>
      </w:r>
      <w:proofErr w:type="gramStart"/>
      <w:r>
        <w:t xml:space="preserve">резервуаров,  </w:t>
      </w:r>
      <w:r>
        <w:rPr>
          <w:i/>
        </w:rPr>
        <w:t>%</w:t>
      </w:r>
      <w:proofErr w:type="gramEnd"/>
      <w:r>
        <w:t>.</w:t>
      </w:r>
    </w:p>
    <w:p w:rsidR="007C1710" w:rsidRDefault="0027183C">
      <w:pPr>
        <w:spacing w:before="240"/>
      </w:pPr>
      <w:r>
        <w:tab/>
        <w:t xml:space="preserve">Годовой выброс нефтепродуктов при закачке в баки </w:t>
      </w:r>
      <w:proofErr w:type="gramStart"/>
      <w:r>
        <w:t>машин  рассчитывается</w:t>
      </w:r>
      <w:proofErr w:type="gramEnd"/>
      <w:r>
        <w:t xml:space="preserve"> по формуле (1.1.2):</w:t>
      </w:r>
    </w:p>
    <w:p w:rsidR="007C1710" w:rsidRDefault="0027183C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б</w:t>
      </w:r>
      <w:proofErr w:type="spellEnd"/>
      <w:r>
        <w:t xml:space="preserve"> = (</w:t>
      </w:r>
      <w:proofErr w:type="spellStart"/>
      <w:r>
        <w:rPr>
          <w:b/>
          <w:i/>
        </w:rPr>
        <w:t>С</w:t>
      </w:r>
      <w:r>
        <w:rPr>
          <w:i/>
          <w:vertAlign w:val="subscript"/>
        </w:rPr>
        <w:t>б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оз</w:t>
      </w:r>
      <w:proofErr w:type="spellEnd"/>
      <w:r>
        <w:t xml:space="preserve"> ·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оз</w:t>
      </w:r>
      <w:proofErr w:type="spellEnd"/>
      <w:r>
        <w:t xml:space="preserve"> + </w:t>
      </w:r>
      <w:proofErr w:type="spellStart"/>
      <w:r>
        <w:rPr>
          <w:b/>
          <w:i/>
        </w:rPr>
        <w:t>С</w:t>
      </w:r>
      <w:r>
        <w:rPr>
          <w:i/>
          <w:vertAlign w:val="subscript"/>
        </w:rPr>
        <w:t>б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вл</w:t>
      </w:r>
      <w:proofErr w:type="spellEnd"/>
      <w:r>
        <w:t xml:space="preserve"> ·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вл</w:t>
      </w:r>
      <w:proofErr w:type="spellEnd"/>
      <w:r>
        <w:t xml:space="preserve">) · (1 - </w:t>
      </w:r>
      <w:proofErr w:type="spellStart"/>
      <w:r>
        <w:rPr>
          <w:b/>
          <w:i/>
        </w:rPr>
        <w:t>n</w:t>
      </w:r>
      <w:r>
        <w:rPr>
          <w:i/>
          <w:vertAlign w:val="subscript"/>
        </w:rPr>
        <w:t>трк</w:t>
      </w:r>
      <w:proofErr w:type="spellEnd"/>
      <w:r>
        <w:t xml:space="preserve"> / 100) · 10</w:t>
      </w:r>
      <w:r>
        <w:rPr>
          <w:vertAlign w:val="superscript"/>
        </w:rPr>
        <w:t>-6</w:t>
      </w:r>
      <w:r>
        <w:t xml:space="preserve">, </w:t>
      </w:r>
      <w:r>
        <w:rPr>
          <w:i/>
        </w:rPr>
        <w:t>т/год</w:t>
      </w:r>
      <w:r>
        <w:tab/>
        <w:t>(1.1.2)</w:t>
      </w:r>
    </w:p>
    <w:p w:rsidR="007C1710" w:rsidRDefault="0027183C">
      <w:r>
        <w:lastRenderedPageBreak/>
        <w:t xml:space="preserve">где </w:t>
      </w:r>
      <w:proofErr w:type="spellStart"/>
      <w:r>
        <w:rPr>
          <w:b/>
          <w:i/>
        </w:rPr>
        <w:t>C</w:t>
      </w:r>
      <w:r>
        <w:rPr>
          <w:i/>
          <w:vertAlign w:val="subscript"/>
        </w:rPr>
        <w:t>б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оз</w:t>
      </w:r>
      <w:proofErr w:type="spellEnd"/>
      <w:r>
        <w:t xml:space="preserve"> - концентрация паров нефтепродуктов в осенне-зимний период при заправке баков </w:t>
      </w:r>
      <w:proofErr w:type="gramStart"/>
      <w:r>
        <w:t xml:space="preserve">машин,  </w:t>
      </w:r>
      <w:r>
        <w:rPr>
          <w:i/>
        </w:rPr>
        <w:t>г</w:t>
      </w:r>
      <w:proofErr w:type="gramEnd"/>
      <w:r>
        <w:rPr>
          <w:i/>
        </w:rPr>
        <w:t>/м³</w:t>
      </w:r>
      <w:r>
        <w:t>;</w:t>
      </w:r>
    </w:p>
    <w:p w:rsidR="007C1710" w:rsidRDefault="0027183C">
      <w:proofErr w:type="spellStart"/>
      <w:r>
        <w:rPr>
          <w:b/>
          <w:i/>
        </w:rPr>
        <w:t>C</w:t>
      </w:r>
      <w:r>
        <w:rPr>
          <w:i/>
          <w:vertAlign w:val="subscript"/>
        </w:rPr>
        <w:t>б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вл</w:t>
      </w:r>
      <w:proofErr w:type="spellEnd"/>
      <w:r>
        <w:t xml:space="preserve"> - концентрация паров нефтепродуктов в весенне-летний период при заправке баков </w:t>
      </w:r>
      <w:proofErr w:type="gramStart"/>
      <w:r>
        <w:t xml:space="preserve">машин,  </w:t>
      </w:r>
      <w:r>
        <w:rPr>
          <w:i/>
        </w:rPr>
        <w:t>г</w:t>
      </w:r>
      <w:proofErr w:type="gramEnd"/>
      <w:r>
        <w:rPr>
          <w:i/>
        </w:rPr>
        <w:t>/м³</w:t>
      </w:r>
      <w:r>
        <w:t>;</w:t>
      </w:r>
    </w:p>
    <w:p w:rsidR="007C1710" w:rsidRDefault="0027183C">
      <w:proofErr w:type="spellStart"/>
      <w:r>
        <w:rPr>
          <w:b/>
          <w:i/>
        </w:rPr>
        <w:t>n</w:t>
      </w:r>
      <w:r>
        <w:rPr>
          <w:i/>
          <w:vertAlign w:val="subscript"/>
        </w:rPr>
        <w:t>трк</w:t>
      </w:r>
      <w:proofErr w:type="spellEnd"/>
      <w:r>
        <w:t xml:space="preserve"> - снижение выброса при закачке в баки </w:t>
      </w:r>
      <w:proofErr w:type="gramStart"/>
      <w:r>
        <w:t xml:space="preserve">машин,  </w:t>
      </w:r>
      <w:r>
        <w:rPr>
          <w:i/>
        </w:rPr>
        <w:t>%</w:t>
      </w:r>
      <w:proofErr w:type="gramEnd"/>
      <w:r>
        <w:t>.</w:t>
      </w:r>
    </w:p>
    <w:p w:rsidR="007C1710" w:rsidRDefault="0027183C">
      <w:pPr>
        <w:spacing w:before="240"/>
      </w:pPr>
      <w:r>
        <w:tab/>
        <w:t xml:space="preserve">Годовой выброс при </w:t>
      </w:r>
      <w:proofErr w:type="gramStart"/>
      <w:r>
        <w:t>проливах  рассчитывается</w:t>
      </w:r>
      <w:proofErr w:type="gramEnd"/>
      <w:r>
        <w:t xml:space="preserve"> по формуле (1.1.3):</w:t>
      </w:r>
    </w:p>
    <w:p w:rsidR="007C1710" w:rsidRDefault="0027183C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пр</w:t>
      </w:r>
      <w:proofErr w:type="spellEnd"/>
      <w:r>
        <w:t xml:space="preserve"> = </w:t>
      </w:r>
      <w:r>
        <w:rPr>
          <w:b/>
          <w:i/>
        </w:rPr>
        <w:t>J</w:t>
      </w:r>
      <w:r>
        <w:t xml:space="preserve"> · (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оз</w:t>
      </w:r>
      <w:proofErr w:type="spellEnd"/>
      <w:r>
        <w:t xml:space="preserve"> +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вл</w:t>
      </w:r>
      <w:proofErr w:type="spellEnd"/>
      <w:r>
        <w:t>) · 10</w:t>
      </w:r>
      <w:r>
        <w:rPr>
          <w:vertAlign w:val="superscript"/>
        </w:rPr>
        <w:t>-6</w:t>
      </w:r>
      <w:r>
        <w:t xml:space="preserve">, </w:t>
      </w:r>
      <w:r>
        <w:rPr>
          <w:i/>
        </w:rPr>
        <w:t>т/год</w:t>
      </w:r>
      <w:r>
        <w:tab/>
        <w:t>(1.1.3)</w:t>
      </w:r>
    </w:p>
    <w:p w:rsidR="007C1710" w:rsidRDefault="0027183C">
      <w:r>
        <w:t xml:space="preserve">где </w:t>
      </w:r>
      <w:r>
        <w:rPr>
          <w:b/>
          <w:i/>
        </w:rPr>
        <w:t>J</w:t>
      </w:r>
      <w:r>
        <w:t xml:space="preserve"> - удельные выбросы при </w:t>
      </w:r>
      <w:proofErr w:type="gramStart"/>
      <w:r>
        <w:t xml:space="preserve">проливах,  </w:t>
      </w:r>
      <w:r>
        <w:rPr>
          <w:i/>
        </w:rPr>
        <w:t>%</w:t>
      </w:r>
      <w:proofErr w:type="gramEnd"/>
      <w:r>
        <w:t>.</w:t>
      </w:r>
    </w:p>
    <w:p w:rsidR="007C1710" w:rsidRDefault="0027183C">
      <w:pPr>
        <w:spacing w:before="240"/>
      </w:pPr>
      <w:r>
        <w:tab/>
        <w:t>Итоговый выброс нефтепродуктов рассчитывается по формуле (1.1.4):</w:t>
      </w:r>
    </w:p>
    <w:p w:rsidR="007C1710" w:rsidRDefault="0027183C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G</w:t>
      </w:r>
      <w:r>
        <w:t xml:space="preserve"> = </w:t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р</w:t>
      </w:r>
      <w:proofErr w:type="spellEnd"/>
      <w:r>
        <w:t xml:space="preserve"> + </w:t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б</w:t>
      </w:r>
      <w:proofErr w:type="spellEnd"/>
      <w:r>
        <w:t xml:space="preserve"> + </w:t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пр</w:t>
      </w:r>
      <w:proofErr w:type="spellEnd"/>
      <w:r>
        <w:t xml:space="preserve">, </w:t>
      </w:r>
      <w:r>
        <w:rPr>
          <w:i/>
        </w:rPr>
        <w:t>т/год</w:t>
      </w:r>
      <w:r>
        <w:tab/>
        <w:t>(1.1.4)</w:t>
      </w:r>
    </w:p>
    <w:p w:rsidR="007C1710" w:rsidRDefault="0027183C">
      <w:pPr>
        <w:spacing w:before="240"/>
      </w:pPr>
      <w:r>
        <w:tab/>
        <w:t>Разовый выброс нефтепродуктов при сливе в резервуары рассчитывается по формуле (1.1.5):</w:t>
      </w:r>
    </w:p>
    <w:p w:rsidR="007C1710" w:rsidRDefault="0027183C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р</w:t>
      </w:r>
      <w:proofErr w:type="spellEnd"/>
      <w:r>
        <w:t xml:space="preserve"> = </w:t>
      </w:r>
      <w:proofErr w:type="spellStart"/>
      <w:r>
        <w:rPr>
          <w:b/>
          <w:i/>
        </w:rPr>
        <w:t>С</w:t>
      </w:r>
      <w:r>
        <w:rPr>
          <w:i/>
          <w:vertAlign w:val="subscript"/>
        </w:rPr>
        <w:t>max</w:t>
      </w:r>
      <w:proofErr w:type="spellEnd"/>
      <w:r>
        <w:t xml:space="preserve"> · </w:t>
      </w:r>
      <w:r>
        <w:rPr>
          <w:b/>
          <w:i/>
        </w:rPr>
        <w:t>V</w:t>
      </w:r>
      <w:r>
        <w:t xml:space="preserve"> · (1 - </w:t>
      </w:r>
      <w:proofErr w:type="spellStart"/>
      <w:r>
        <w:rPr>
          <w:b/>
          <w:i/>
        </w:rPr>
        <w:t>n</w:t>
      </w:r>
      <w:r>
        <w:rPr>
          <w:i/>
          <w:vertAlign w:val="subscript"/>
        </w:rPr>
        <w:t>р</w:t>
      </w:r>
      <w:proofErr w:type="spellEnd"/>
      <w:r>
        <w:t xml:space="preserve"> / 100), </w:t>
      </w:r>
      <w:r>
        <w:rPr>
          <w:i/>
        </w:rPr>
        <w:t>г/с</w:t>
      </w:r>
      <w:r>
        <w:tab/>
        <w:t>(1.1.5)</w:t>
      </w:r>
    </w:p>
    <w:p w:rsidR="007C1710" w:rsidRDefault="0027183C">
      <w:r>
        <w:t xml:space="preserve">где </w:t>
      </w:r>
      <w:proofErr w:type="spellStart"/>
      <w:r>
        <w:rPr>
          <w:b/>
          <w:i/>
        </w:rPr>
        <w:t>C</w:t>
      </w:r>
      <w:r>
        <w:rPr>
          <w:i/>
          <w:vertAlign w:val="subscript"/>
        </w:rPr>
        <w:t>max</w:t>
      </w:r>
      <w:proofErr w:type="spellEnd"/>
      <w:r>
        <w:t xml:space="preserve"> - максимальная концентрация паров </w:t>
      </w:r>
      <w:proofErr w:type="gramStart"/>
      <w:r>
        <w:t xml:space="preserve">нефтепродуктов,  </w:t>
      </w:r>
      <w:r>
        <w:rPr>
          <w:i/>
        </w:rPr>
        <w:t>г</w:t>
      </w:r>
      <w:proofErr w:type="gramEnd"/>
      <w:r>
        <w:rPr>
          <w:i/>
        </w:rPr>
        <w:t>/м³</w:t>
      </w:r>
      <w:r>
        <w:t>;</w:t>
      </w:r>
    </w:p>
    <w:p w:rsidR="007C1710" w:rsidRDefault="0027183C">
      <w:r>
        <w:rPr>
          <w:b/>
          <w:i/>
        </w:rPr>
        <w:t>V</w:t>
      </w:r>
      <w:r>
        <w:t xml:space="preserve"> - объем закачки(слива</w:t>
      </w:r>
      <w:proofErr w:type="gramStart"/>
      <w:r>
        <w:t xml:space="preserve">),  </w:t>
      </w:r>
      <w:r>
        <w:rPr>
          <w:i/>
        </w:rPr>
        <w:t>м</w:t>
      </w:r>
      <w:proofErr w:type="gramEnd"/>
      <w:r>
        <w:rPr>
          <w:i/>
        </w:rPr>
        <w:t>³</w:t>
      </w:r>
      <w:r>
        <w:t>;</w:t>
      </w:r>
    </w:p>
    <w:p w:rsidR="007C1710" w:rsidRDefault="0027183C">
      <w:r>
        <w:rPr>
          <w:b/>
          <w:i/>
        </w:rPr>
        <w:t>t</w:t>
      </w:r>
      <w:r>
        <w:t xml:space="preserve"> - время слива, с (если меньше 1200, то принимается 1200 с</w:t>
      </w:r>
      <w:proofErr w:type="gramStart"/>
      <w:r>
        <w:t xml:space="preserve">),  </w:t>
      </w:r>
      <w:r>
        <w:rPr>
          <w:i/>
        </w:rPr>
        <w:t>с</w:t>
      </w:r>
      <w:r>
        <w:t>.</w:t>
      </w:r>
      <w:proofErr w:type="gramEnd"/>
    </w:p>
    <w:p w:rsidR="007C1710" w:rsidRDefault="0027183C">
      <w:pPr>
        <w:spacing w:before="240"/>
      </w:pPr>
      <w:r>
        <w:tab/>
        <w:t>Разовый выброс нефтепродуктов при закачке в баки машин рассчитывается по формуле (1.1.6):</w:t>
      </w:r>
    </w:p>
    <w:p w:rsidR="007C1710" w:rsidRDefault="0027183C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б</w:t>
      </w:r>
      <w:proofErr w:type="spellEnd"/>
      <w:r>
        <w:t xml:space="preserve"> = </w:t>
      </w:r>
      <w:proofErr w:type="spellStart"/>
      <w:r>
        <w:rPr>
          <w:b/>
          <w:i/>
        </w:rPr>
        <w:t>С</w:t>
      </w:r>
      <w:r>
        <w:rPr>
          <w:i/>
          <w:vertAlign w:val="subscript"/>
        </w:rPr>
        <w:t>б</w:t>
      </w:r>
      <w:proofErr w:type="spellEnd"/>
      <w:r>
        <w:t xml:space="preserve"> · </w:t>
      </w:r>
      <w:proofErr w:type="spellStart"/>
      <w:r>
        <w:rPr>
          <w:b/>
          <w:i/>
        </w:rPr>
        <w:t>V</w:t>
      </w:r>
      <w:r>
        <w:rPr>
          <w:i/>
          <w:vertAlign w:val="subscript"/>
        </w:rPr>
        <w:t>б</w:t>
      </w:r>
      <w:proofErr w:type="spellEnd"/>
      <w:r>
        <w:t xml:space="preserve"> · (1 - </w:t>
      </w:r>
      <w:proofErr w:type="spellStart"/>
      <w:r>
        <w:rPr>
          <w:b/>
          <w:i/>
        </w:rPr>
        <w:t>n</w:t>
      </w:r>
      <w:r>
        <w:rPr>
          <w:i/>
          <w:vertAlign w:val="subscript"/>
        </w:rPr>
        <w:t>трк</w:t>
      </w:r>
      <w:proofErr w:type="spellEnd"/>
      <w:r>
        <w:t xml:space="preserve"> / 100) · 10</w:t>
      </w:r>
      <w:r>
        <w:rPr>
          <w:vertAlign w:val="superscript"/>
        </w:rPr>
        <w:t>-3</w:t>
      </w:r>
      <w:r>
        <w:t xml:space="preserve"> / 1200, </w:t>
      </w:r>
      <w:r>
        <w:rPr>
          <w:i/>
        </w:rPr>
        <w:t>г/с</w:t>
      </w:r>
      <w:r>
        <w:tab/>
        <w:t>(1.1.6)</w:t>
      </w:r>
    </w:p>
    <w:p w:rsidR="007C1710" w:rsidRDefault="0027183C">
      <w:r>
        <w:t xml:space="preserve">где </w:t>
      </w:r>
      <w:proofErr w:type="spellStart"/>
      <w:r>
        <w:rPr>
          <w:b/>
          <w:i/>
        </w:rPr>
        <w:t>C</w:t>
      </w:r>
      <w:r>
        <w:rPr>
          <w:i/>
          <w:vertAlign w:val="subscript"/>
        </w:rPr>
        <w:t>max</w:t>
      </w:r>
      <w:proofErr w:type="spellEnd"/>
      <w:r>
        <w:t xml:space="preserve"> - максимальная концентрация паров </w:t>
      </w:r>
      <w:proofErr w:type="gramStart"/>
      <w:r>
        <w:t xml:space="preserve">нефтепродуктов,  </w:t>
      </w:r>
      <w:r>
        <w:rPr>
          <w:i/>
        </w:rPr>
        <w:t>г</w:t>
      </w:r>
      <w:proofErr w:type="gramEnd"/>
      <w:r>
        <w:rPr>
          <w:i/>
        </w:rPr>
        <w:t>/м³</w:t>
      </w:r>
      <w:r>
        <w:t>;</w:t>
      </w:r>
    </w:p>
    <w:p w:rsidR="007C1710" w:rsidRDefault="0027183C">
      <w:proofErr w:type="spellStart"/>
      <w:r>
        <w:rPr>
          <w:b/>
          <w:i/>
        </w:rPr>
        <w:t>V</w:t>
      </w:r>
      <w:r>
        <w:rPr>
          <w:i/>
          <w:vertAlign w:val="subscript"/>
        </w:rPr>
        <w:t>б</w:t>
      </w:r>
      <w:proofErr w:type="spellEnd"/>
      <w:r>
        <w:t xml:space="preserve"> - максимальный расход нефтепродуктов при заправке машин за 20-ти минутный </w:t>
      </w:r>
      <w:proofErr w:type="gramStart"/>
      <w:r>
        <w:t xml:space="preserve">интервал,  </w:t>
      </w:r>
      <w:r>
        <w:rPr>
          <w:i/>
        </w:rPr>
        <w:t>л</w:t>
      </w:r>
      <w:proofErr w:type="gramEnd"/>
      <w:r>
        <w:rPr>
          <w:i/>
        </w:rPr>
        <w:t>/20 мин</w:t>
      </w:r>
      <w:r>
        <w:t>.</w:t>
      </w:r>
    </w:p>
    <w:p w:rsidR="007C1710" w:rsidRDefault="0027183C">
      <w:pPr>
        <w:spacing w:before="240"/>
      </w:pPr>
      <w:r>
        <w:tab/>
        <w:t>Разовый выброс нефтепродуктов при проливах рассчитывается по формуле (1.1.7):</w:t>
      </w:r>
    </w:p>
    <w:p w:rsidR="007C1710" w:rsidRDefault="0027183C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пр</w:t>
      </w:r>
      <w:proofErr w:type="spellEnd"/>
      <w:r>
        <w:t xml:space="preserve"> = </w:t>
      </w:r>
      <w:r>
        <w:rPr>
          <w:b/>
          <w:i/>
        </w:rPr>
        <w:t>J</w:t>
      </w:r>
      <w:r>
        <w:t xml:space="preserve"> · (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оз</w:t>
      </w:r>
      <w:proofErr w:type="spellEnd"/>
      <w:r>
        <w:t xml:space="preserve"> + </w:t>
      </w:r>
      <w:proofErr w:type="spellStart"/>
      <w:r>
        <w:rPr>
          <w:b/>
          <w:i/>
        </w:rPr>
        <w:t>Q</w:t>
      </w:r>
      <w:r>
        <w:rPr>
          <w:i/>
          <w:vertAlign w:val="subscript"/>
        </w:rPr>
        <w:t>вл</w:t>
      </w:r>
      <w:proofErr w:type="spellEnd"/>
      <w:r>
        <w:t xml:space="preserve">) / (365 · 24 · 3600), </w:t>
      </w:r>
      <w:r>
        <w:rPr>
          <w:i/>
        </w:rPr>
        <w:t>г/с</w:t>
      </w:r>
      <w:r>
        <w:tab/>
        <w:t>(1.1.7)</w:t>
      </w:r>
    </w:p>
    <w:p w:rsidR="007C1710" w:rsidRDefault="0027183C">
      <w:pPr>
        <w:spacing w:before="240"/>
      </w:pPr>
      <w:r>
        <w:tab/>
        <w:t>Максимальный выброс нефтепродуктов рассчитывается по формуле (1.1.8):</w:t>
      </w:r>
    </w:p>
    <w:p w:rsidR="007C1710" w:rsidRDefault="0027183C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  <w:t>M</w:t>
      </w:r>
      <w:r>
        <w:t xml:space="preserve"> =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р</w:t>
      </w:r>
      <w:proofErr w:type="spellEnd"/>
      <w:r>
        <w:t xml:space="preserve"> +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б</w:t>
      </w:r>
      <w:proofErr w:type="spellEnd"/>
      <w:r>
        <w:t xml:space="preserve"> +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пр</w:t>
      </w:r>
      <w:proofErr w:type="spellEnd"/>
      <w:r>
        <w:t xml:space="preserve">, </w:t>
      </w:r>
      <w:r>
        <w:rPr>
          <w:i/>
        </w:rPr>
        <w:t>г/с</w:t>
      </w:r>
      <w:r>
        <w:tab/>
        <w:t>(1.1.8)</w:t>
      </w:r>
    </w:p>
    <w:p w:rsidR="007C1710" w:rsidRDefault="0027183C">
      <w:pPr>
        <w:spacing w:before="240"/>
      </w:pPr>
      <w:r>
        <w:tab/>
        <w:t>При расчете выделения конкретного загрязняющего вещества в виде дополнительного множителя в формулах учитывается массовая доля данного вещества в составе нефтепродукта.</w:t>
      </w:r>
    </w:p>
    <w:p w:rsidR="007C1710" w:rsidRDefault="0027183C">
      <w:pPr>
        <w:spacing w:before="240"/>
      </w:pPr>
      <w:r>
        <w:tab/>
        <w:t>Расчет годового и максимально разового выделения загрязняющих веществ в атмосферу приведен ниже.</w:t>
      </w:r>
    </w:p>
    <w:p w:rsidR="007C1710" w:rsidRDefault="007C1710"/>
    <w:p w:rsidR="007C1710" w:rsidRDefault="0027183C">
      <w:r>
        <w:rPr>
          <w:u w:val="single"/>
        </w:rPr>
        <w:t>Дизельное топливо</w:t>
      </w:r>
    </w:p>
    <w:p w:rsidR="007C1710" w:rsidRDefault="007C1710"/>
    <w:p w:rsidR="007C1710" w:rsidRDefault="0027183C">
      <w:proofErr w:type="spellStart"/>
      <w:r>
        <w:rPr>
          <w:b/>
          <w:i/>
        </w:rPr>
        <w:t>M</w:t>
      </w:r>
      <w:r>
        <w:rPr>
          <w:i/>
          <w:vertAlign w:val="subscript"/>
        </w:rPr>
        <w:t>p</w:t>
      </w:r>
      <w:proofErr w:type="spellEnd"/>
      <w:r>
        <w:t xml:space="preserve"> = 1,55 · 46 · (1 - 0 / 100) / 2400 = 0,0297083 </w:t>
      </w:r>
      <w:r>
        <w:rPr>
          <w:i/>
        </w:rPr>
        <w:t>г/с</w:t>
      </w:r>
      <w:r>
        <w:t>;</w:t>
      </w:r>
    </w:p>
    <w:p w:rsidR="007C1710" w:rsidRDefault="0027183C">
      <w:r>
        <w:rPr>
          <w:b/>
          <w:i/>
        </w:rPr>
        <w:t>M</w:t>
      </w:r>
      <w:r>
        <w:t xml:space="preserve"> = 0,0297083 = 0,0297083 </w:t>
      </w:r>
      <w:r>
        <w:rPr>
          <w:i/>
        </w:rPr>
        <w:t>г/с</w:t>
      </w:r>
      <w:r>
        <w:t>;</w:t>
      </w:r>
    </w:p>
    <w:p w:rsidR="007C1710" w:rsidRDefault="0027183C">
      <w:proofErr w:type="spellStart"/>
      <w:r>
        <w:rPr>
          <w:b/>
          <w:i/>
        </w:rPr>
        <w:t>G</w:t>
      </w:r>
      <w:r>
        <w:rPr>
          <w:i/>
          <w:vertAlign w:val="subscript"/>
        </w:rPr>
        <w:t>p</w:t>
      </w:r>
      <w:proofErr w:type="spellEnd"/>
      <w:r>
        <w:t xml:space="preserve"> = (0,8 · 1598,81 + 1,1 · 1363,95) · (1 - 0 / 100) · 10</w:t>
      </w:r>
      <w:r>
        <w:rPr>
          <w:vertAlign w:val="superscript"/>
        </w:rPr>
        <w:t>-6</w:t>
      </w:r>
      <w:r>
        <w:t xml:space="preserve"> = 0,0027794 </w:t>
      </w:r>
      <w:r>
        <w:rPr>
          <w:i/>
        </w:rPr>
        <w:t>т/год</w:t>
      </w:r>
      <w:r>
        <w:t>;</w:t>
      </w:r>
    </w:p>
    <w:p w:rsidR="007C1710" w:rsidRDefault="0027183C">
      <w:r>
        <w:rPr>
          <w:b/>
          <w:i/>
        </w:rPr>
        <w:t>G</w:t>
      </w:r>
      <w:r>
        <w:t xml:space="preserve"> = 0,0027794 = 0,0027794 </w:t>
      </w:r>
      <w:r>
        <w:rPr>
          <w:i/>
        </w:rPr>
        <w:t>т/год</w:t>
      </w:r>
      <w:r>
        <w:t>.</w:t>
      </w:r>
    </w:p>
    <w:p w:rsidR="007C1710" w:rsidRDefault="0027183C">
      <w:pPr>
        <w:spacing w:before="240"/>
      </w:pPr>
      <w:r>
        <w:tab/>
      </w:r>
      <w:r>
        <w:rPr>
          <w:i/>
        </w:rPr>
        <w:t xml:space="preserve">333 </w:t>
      </w:r>
      <w:proofErr w:type="spellStart"/>
      <w:r>
        <w:rPr>
          <w:i/>
        </w:rPr>
        <w:t>Дигидросульфид</w:t>
      </w:r>
      <w:proofErr w:type="spellEnd"/>
      <w:r>
        <w:rPr>
          <w:i/>
        </w:rPr>
        <w:t xml:space="preserve"> (Сероводород)</w:t>
      </w:r>
    </w:p>
    <w:p w:rsidR="007C1710" w:rsidRDefault="0027183C">
      <w:r>
        <w:rPr>
          <w:b/>
          <w:i/>
        </w:rPr>
        <w:lastRenderedPageBreak/>
        <w:t>M</w:t>
      </w:r>
      <w:r>
        <w:t xml:space="preserve"> = 0,0297083 · 0,0028 = 0,0000832 </w:t>
      </w:r>
      <w:r>
        <w:rPr>
          <w:i/>
        </w:rPr>
        <w:t>г/с</w:t>
      </w:r>
      <w:r>
        <w:t>;</w:t>
      </w:r>
    </w:p>
    <w:p w:rsidR="007C1710" w:rsidRDefault="0027183C">
      <w:r>
        <w:rPr>
          <w:b/>
          <w:i/>
        </w:rPr>
        <w:t>G</w:t>
      </w:r>
      <w:r>
        <w:t xml:space="preserve"> = 0,0027794 · 0,0028 = 0,0000078 </w:t>
      </w:r>
      <w:r>
        <w:rPr>
          <w:i/>
        </w:rPr>
        <w:t>т/год</w:t>
      </w:r>
      <w:r>
        <w:t>.</w:t>
      </w:r>
    </w:p>
    <w:p w:rsidR="007C1710" w:rsidRDefault="0027183C">
      <w:pPr>
        <w:spacing w:before="240"/>
      </w:pPr>
      <w:r>
        <w:tab/>
      </w:r>
      <w:r>
        <w:rPr>
          <w:i/>
        </w:rPr>
        <w:t xml:space="preserve">2754 </w:t>
      </w:r>
      <w:proofErr w:type="spellStart"/>
      <w:r>
        <w:rPr>
          <w:i/>
        </w:rPr>
        <w:t>Алканы</w:t>
      </w:r>
      <w:proofErr w:type="spellEnd"/>
      <w:r>
        <w:rPr>
          <w:i/>
        </w:rPr>
        <w:t xml:space="preserve"> C12-C19 (Углеводороды предельные C12-C19)</w:t>
      </w:r>
    </w:p>
    <w:p w:rsidR="007C1710" w:rsidRDefault="0027183C">
      <w:r>
        <w:rPr>
          <w:b/>
          <w:i/>
        </w:rPr>
        <w:t>M</w:t>
      </w:r>
      <w:r>
        <w:t xml:space="preserve"> = 0,0297083 · 0,9972 = 0,0296252 </w:t>
      </w:r>
      <w:r>
        <w:rPr>
          <w:i/>
        </w:rPr>
        <w:t>г/с</w:t>
      </w:r>
      <w:r>
        <w:t>;</w:t>
      </w:r>
    </w:p>
    <w:p w:rsidR="007C1710" w:rsidRDefault="0027183C">
      <w:r>
        <w:rPr>
          <w:b/>
          <w:i/>
        </w:rPr>
        <w:t>G</w:t>
      </w:r>
      <w:r>
        <w:t xml:space="preserve"> = 0,0027794 · 0,9972 = 0,0027716 </w:t>
      </w:r>
      <w:r>
        <w:rPr>
          <w:i/>
        </w:rPr>
        <w:t>т/год</w:t>
      </w:r>
      <w:r>
        <w:t>.</w:t>
      </w:r>
    </w:p>
    <w:p w:rsidR="00E57002" w:rsidRDefault="00E57002" w:rsidP="00E570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002" w:rsidRDefault="00E57002" w:rsidP="00E570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Расчет произведен программой «АЗС-ЭКОЛОГ», 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432551">
        <w:rPr>
          <w:rFonts w:ascii="Times New Roman" w:hAnsi="Times New Roman"/>
          <w:color w:val="000000"/>
          <w:sz w:val="24"/>
          <w:szCs w:val="24"/>
        </w:rPr>
        <w:t>Фирма «Интеграл»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E57002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 xml:space="preserve">Объект: 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Площадка: 1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Цех: 1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Вариант: 1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Тип источника выбросов: Автозаправочные станции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Название источника выбросов: №1 Резервуары для хранения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 xml:space="preserve">Источник выделения: №1 </w:t>
      </w:r>
      <w:proofErr w:type="spellStart"/>
      <w:r w:rsidRPr="00432551">
        <w:rPr>
          <w:rFonts w:ascii="Times New Roman" w:hAnsi="Times New Roman"/>
          <w:color w:val="000000"/>
        </w:rPr>
        <w:t>Резервауры</w:t>
      </w:r>
      <w:proofErr w:type="spellEnd"/>
      <w:r w:rsidRPr="00432551">
        <w:rPr>
          <w:rFonts w:ascii="Times New Roman" w:hAnsi="Times New Roman"/>
          <w:color w:val="000000"/>
        </w:rPr>
        <w:t xml:space="preserve"> ДТ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Наименование жидкости: Дизельное топливо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Вид хранимой жидкости: Дизельное топливо</w:t>
      </w:r>
    </w:p>
    <w:p w:rsidR="00E57002" w:rsidRDefault="00E57002" w:rsidP="00E57002">
      <w:pPr>
        <w:widowControl w:val="0"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Результаты расчетов по источнику выделения</w:t>
      </w: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6"/>
        <w:gridCol w:w="4956"/>
      </w:tblGrid>
      <w:tr w:rsidR="00E57002" w:rsidTr="00E57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2" w:rsidRDefault="00E57002" w:rsidP="007D52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51">
              <w:rPr>
                <w:rFonts w:ascii="Times New Roman" w:hAnsi="Times New Roman"/>
                <w:sz w:val="20"/>
                <w:szCs w:val="20"/>
              </w:rPr>
              <w:t>Максимально-разовый выброс, г/с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2" w:rsidRDefault="00E57002" w:rsidP="007D52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E57002" w:rsidTr="00E57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2" w:rsidRDefault="00E57002" w:rsidP="007D52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0.0297083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2" w:rsidRDefault="00E57002" w:rsidP="007D52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0.076848</w:t>
            </w:r>
          </w:p>
        </w:tc>
      </w:tr>
    </w:tbl>
    <w:p w:rsidR="00E57002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3650"/>
        <w:gridCol w:w="1462"/>
        <w:gridCol w:w="2086"/>
        <w:gridCol w:w="2087"/>
      </w:tblGrid>
      <w:tr w:rsidR="00E57002" w:rsidTr="00E57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2" w:rsidRDefault="00E57002" w:rsidP="007D52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2" w:rsidRDefault="00E57002" w:rsidP="007D52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вещества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2" w:rsidRDefault="00E57002" w:rsidP="007D52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2" w:rsidRDefault="00E57002" w:rsidP="007D52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51">
              <w:rPr>
                <w:rFonts w:ascii="Times New Roman" w:hAnsi="Times New Roman"/>
                <w:sz w:val="20"/>
                <w:szCs w:val="20"/>
              </w:rPr>
              <w:t>Максимально-разовый выброс, г/с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2" w:rsidRDefault="00E57002" w:rsidP="007D52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Валовый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E57002" w:rsidTr="00E57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2" w:rsidRDefault="00E57002" w:rsidP="007D52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0333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2" w:rsidRDefault="00E57002" w:rsidP="007D52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Дигидросульфид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Сероводород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2" w:rsidRDefault="00E57002" w:rsidP="007D52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2" w:rsidRDefault="00E57002" w:rsidP="007D52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0.0000832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2" w:rsidRDefault="00E57002" w:rsidP="007D52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0.000215</w:t>
            </w:r>
          </w:p>
        </w:tc>
      </w:tr>
      <w:tr w:rsidR="00E57002" w:rsidTr="00E570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2" w:rsidRDefault="00E57002" w:rsidP="007D52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2754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2" w:rsidRDefault="00E57002" w:rsidP="007D52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Углеводороды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предельные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C12-C19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2" w:rsidRDefault="00E57002" w:rsidP="007D52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99.72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2" w:rsidRDefault="00E57002" w:rsidP="007D52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0.0296251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2" w:rsidRDefault="00E57002" w:rsidP="007D529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0.076633</w:t>
            </w:r>
          </w:p>
        </w:tc>
      </w:tr>
    </w:tbl>
    <w:p w:rsidR="00E57002" w:rsidRDefault="00E57002" w:rsidP="00E57002">
      <w:pPr>
        <w:widowControl w:val="0"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Расчетные формулы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Максимально-разовый выброс при закачке в резервуары: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/>
        </w:rPr>
        <w:t>M</w:t>
      </w:r>
      <w:r w:rsidRPr="00432551">
        <w:rPr>
          <w:rFonts w:ascii="Times New Roman" w:hAnsi="Times New Roman"/>
          <w:color w:val="000000"/>
        </w:rPr>
        <w:t>=</w:t>
      </w:r>
      <w:proofErr w:type="spellStart"/>
      <w:r>
        <w:rPr>
          <w:rFonts w:ascii="Times New Roman" w:hAnsi="Times New Roman"/>
          <w:color w:val="000000"/>
          <w:lang w:val="en-US"/>
        </w:rPr>
        <w:t>C</w:t>
      </w:r>
      <w:r>
        <w:rPr>
          <w:rFonts w:ascii="Times New Roman" w:hAnsi="Times New Roman"/>
          <w:color w:val="000000"/>
          <w:vertAlign w:val="subscript"/>
          <w:lang w:val="en-US"/>
        </w:rPr>
        <w:t>p</w:t>
      </w:r>
      <w:r>
        <w:rPr>
          <w:rFonts w:ascii="Times New Roman" w:hAnsi="Times New Roman"/>
          <w:color w:val="000000"/>
          <w:vertAlign w:val="superscript"/>
          <w:lang w:val="en-US"/>
        </w:rPr>
        <w:t>max</w:t>
      </w:r>
      <w:proofErr w:type="spellEnd"/>
      <w:r w:rsidRPr="00432551">
        <w:rPr>
          <w:rFonts w:ascii="Times New Roman" w:hAnsi="Times New Roman"/>
          <w:color w:val="000000"/>
        </w:rPr>
        <w:t>·</w:t>
      </w:r>
      <w:r>
        <w:rPr>
          <w:rFonts w:ascii="Times New Roman" w:hAnsi="Times New Roman"/>
          <w:color w:val="000000"/>
          <w:lang w:val="en-US"/>
        </w:rPr>
        <w:t>V</w:t>
      </w:r>
      <w:proofErr w:type="spellStart"/>
      <w:r w:rsidRPr="00432551">
        <w:rPr>
          <w:rFonts w:ascii="Times New Roman" w:hAnsi="Times New Roman"/>
          <w:color w:val="000000"/>
          <w:vertAlign w:val="subscript"/>
        </w:rPr>
        <w:t>сл</w:t>
      </w:r>
      <w:proofErr w:type="spellEnd"/>
      <w:proofErr w:type="gramStart"/>
      <w:r w:rsidRPr="00432551">
        <w:rPr>
          <w:rFonts w:ascii="Times New Roman" w:hAnsi="Times New Roman"/>
          <w:color w:val="000000"/>
        </w:rPr>
        <w:t>·(</w:t>
      </w:r>
      <w:proofErr w:type="gramEnd"/>
      <w:r w:rsidRPr="00432551">
        <w:rPr>
          <w:rFonts w:ascii="Times New Roman" w:hAnsi="Times New Roman"/>
          <w:color w:val="000000"/>
        </w:rPr>
        <w:t>1-</w:t>
      </w:r>
      <w:r>
        <w:rPr>
          <w:rFonts w:ascii="Times New Roman" w:hAnsi="Times New Roman"/>
          <w:color w:val="000000"/>
          <w:lang w:val="en-US"/>
        </w:rPr>
        <w:t>n</w:t>
      </w:r>
      <w:r w:rsidRPr="00432551">
        <w:rPr>
          <w:rFonts w:ascii="Times New Roman" w:hAnsi="Times New Roman"/>
          <w:color w:val="000000"/>
        </w:rPr>
        <w:t>/100)/</w:t>
      </w:r>
      <w:r>
        <w:rPr>
          <w:rFonts w:ascii="Times New Roman" w:hAnsi="Times New Roman"/>
          <w:color w:val="000000"/>
          <w:lang w:val="en-US"/>
        </w:rPr>
        <w:t>T</w:t>
      </w:r>
      <w:r w:rsidRPr="00432551">
        <w:rPr>
          <w:rFonts w:ascii="Times New Roman" w:hAnsi="Times New Roman"/>
          <w:color w:val="000000"/>
        </w:rPr>
        <w:t>, г/с (7.2.1 [1])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Валовый выброс нефтепродуктов: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/>
        </w:rPr>
        <w:t>G</w:t>
      </w:r>
      <w:r w:rsidRPr="00432551">
        <w:rPr>
          <w:rFonts w:ascii="Times New Roman" w:hAnsi="Times New Roman"/>
          <w:color w:val="000000"/>
        </w:rPr>
        <w:t>=</w:t>
      </w:r>
      <w:r>
        <w:rPr>
          <w:rFonts w:ascii="Times New Roman" w:hAnsi="Times New Roman"/>
          <w:color w:val="000000"/>
          <w:lang w:val="en-US"/>
        </w:rPr>
        <w:t>G</w:t>
      </w:r>
      <w:proofErr w:type="spellStart"/>
      <w:r w:rsidRPr="00432551">
        <w:rPr>
          <w:rFonts w:ascii="Times New Roman" w:hAnsi="Times New Roman"/>
          <w:color w:val="000000"/>
          <w:vertAlign w:val="superscript"/>
        </w:rPr>
        <w:t>зак</w:t>
      </w:r>
      <w:proofErr w:type="spellEnd"/>
      <w:r w:rsidRPr="00432551">
        <w:rPr>
          <w:rFonts w:ascii="Times New Roman" w:hAnsi="Times New Roman"/>
          <w:color w:val="000000"/>
        </w:rPr>
        <w:t>+</w:t>
      </w:r>
      <w:r>
        <w:rPr>
          <w:rFonts w:ascii="Times New Roman" w:hAnsi="Times New Roman"/>
          <w:color w:val="000000"/>
          <w:lang w:val="en-US"/>
        </w:rPr>
        <w:t>G</w:t>
      </w:r>
      <w:proofErr w:type="spellStart"/>
      <w:r w:rsidRPr="00432551">
        <w:rPr>
          <w:rFonts w:ascii="Times New Roman" w:hAnsi="Times New Roman"/>
          <w:color w:val="000000"/>
          <w:vertAlign w:val="superscript"/>
        </w:rPr>
        <w:t>пр</w:t>
      </w:r>
      <w:proofErr w:type="spellEnd"/>
      <w:r w:rsidRPr="00432551">
        <w:rPr>
          <w:rFonts w:ascii="Times New Roman" w:hAnsi="Times New Roman"/>
          <w:color w:val="000000"/>
        </w:rPr>
        <w:t xml:space="preserve"> (7.2.3 [1])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Валовый выброс нефтепродуктов при закачке (хранении) в резервуар: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/>
        </w:rPr>
        <w:t>G</w:t>
      </w:r>
      <w:proofErr w:type="spellStart"/>
      <w:r w:rsidRPr="00432551">
        <w:rPr>
          <w:rFonts w:ascii="Times New Roman" w:hAnsi="Times New Roman"/>
          <w:color w:val="000000"/>
          <w:vertAlign w:val="superscript"/>
        </w:rPr>
        <w:t>зак</w:t>
      </w:r>
      <w:proofErr w:type="spellEnd"/>
      <w:proofErr w:type="gramStart"/>
      <w:r w:rsidRPr="00432551">
        <w:rPr>
          <w:rFonts w:ascii="Times New Roman" w:hAnsi="Times New Roman"/>
          <w:color w:val="000000"/>
        </w:rPr>
        <w:t>=[</w:t>
      </w:r>
      <w:proofErr w:type="gramEnd"/>
      <w:r w:rsidRPr="00432551">
        <w:rPr>
          <w:rFonts w:ascii="Times New Roman" w:hAnsi="Times New Roman"/>
          <w:color w:val="000000"/>
        </w:rPr>
        <w:t>(</w:t>
      </w:r>
      <w:proofErr w:type="spellStart"/>
      <w:r>
        <w:rPr>
          <w:rFonts w:ascii="Times New Roman" w:hAnsi="Times New Roman"/>
          <w:color w:val="000000"/>
          <w:lang w:val="en-US"/>
        </w:rPr>
        <w:t>C</w:t>
      </w:r>
      <w:r>
        <w:rPr>
          <w:rFonts w:ascii="Times New Roman" w:hAnsi="Times New Roman"/>
          <w:color w:val="000000"/>
          <w:vertAlign w:val="subscript"/>
          <w:lang w:val="en-US"/>
        </w:rPr>
        <w:t>p</w:t>
      </w:r>
      <w:r w:rsidRPr="00432551">
        <w:rPr>
          <w:rFonts w:ascii="Times New Roman" w:hAnsi="Times New Roman"/>
          <w:color w:val="000000"/>
          <w:vertAlign w:val="superscript"/>
        </w:rPr>
        <w:t>оз</w:t>
      </w:r>
      <w:proofErr w:type="spellEnd"/>
      <w:r w:rsidRPr="00432551">
        <w:rPr>
          <w:rFonts w:ascii="Times New Roman" w:hAnsi="Times New Roman"/>
          <w:color w:val="000000"/>
        </w:rPr>
        <w:t>·(1-</w:t>
      </w:r>
      <w:r>
        <w:rPr>
          <w:rFonts w:ascii="Times New Roman" w:hAnsi="Times New Roman"/>
          <w:color w:val="000000"/>
          <w:lang w:val="en-US"/>
        </w:rPr>
        <w:t>n</w:t>
      </w:r>
      <w:r w:rsidRPr="00432551">
        <w:rPr>
          <w:rFonts w:ascii="Times New Roman" w:hAnsi="Times New Roman"/>
          <w:color w:val="000000"/>
          <w:vertAlign w:val="subscript"/>
        </w:rPr>
        <w:t>1</w:t>
      </w:r>
      <w:r w:rsidRPr="00432551">
        <w:rPr>
          <w:rFonts w:ascii="Times New Roman" w:hAnsi="Times New Roman"/>
          <w:color w:val="000000"/>
        </w:rPr>
        <w:t>/100))·</w:t>
      </w:r>
      <w:r>
        <w:rPr>
          <w:rFonts w:ascii="Times New Roman" w:hAnsi="Times New Roman"/>
          <w:color w:val="000000"/>
          <w:lang w:val="en-US"/>
        </w:rPr>
        <w:t>Q</w:t>
      </w:r>
      <w:proofErr w:type="spellStart"/>
      <w:r w:rsidRPr="00432551">
        <w:rPr>
          <w:rFonts w:ascii="Times New Roman" w:hAnsi="Times New Roman"/>
          <w:color w:val="000000"/>
          <w:vertAlign w:val="superscript"/>
        </w:rPr>
        <w:t>оз</w:t>
      </w:r>
      <w:proofErr w:type="spellEnd"/>
      <w:r w:rsidRPr="00432551">
        <w:rPr>
          <w:rFonts w:ascii="Times New Roman" w:hAnsi="Times New Roman"/>
          <w:color w:val="000000"/>
        </w:rPr>
        <w:t>+(</w:t>
      </w:r>
      <w:proofErr w:type="spellStart"/>
      <w:r>
        <w:rPr>
          <w:rFonts w:ascii="Times New Roman" w:hAnsi="Times New Roman"/>
          <w:color w:val="000000"/>
          <w:lang w:val="en-US"/>
        </w:rPr>
        <w:t>C</w:t>
      </w:r>
      <w:r>
        <w:rPr>
          <w:rFonts w:ascii="Times New Roman" w:hAnsi="Times New Roman"/>
          <w:color w:val="000000"/>
          <w:vertAlign w:val="subscript"/>
          <w:lang w:val="en-US"/>
        </w:rPr>
        <w:t>p</w:t>
      </w:r>
      <w:r w:rsidRPr="00432551">
        <w:rPr>
          <w:rFonts w:ascii="Times New Roman" w:hAnsi="Times New Roman"/>
          <w:color w:val="000000"/>
          <w:vertAlign w:val="superscript"/>
        </w:rPr>
        <w:t>вл</w:t>
      </w:r>
      <w:proofErr w:type="spellEnd"/>
      <w:r w:rsidRPr="00432551">
        <w:rPr>
          <w:rFonts w:ascii="Times New Roman" w:hAnsi="Times New Roman"/>
          <w:color w:val="000000"/>
        </w:rPr>
        <w:t>·(1-</w:t>
      </w:r>
      <w:r>
        <w:rPr>
          <w:rFonts w:ascii="Times New Roman" w:hAnsi="Times New Roman"/>
          <w:color w:val="000000"/>
          <w:lang w:val="en-US"/>
        </w:rPr>
        <w:t>n</w:t>
      </w:r>
      <w:r w:rsidRPr="00432551">
        <w:rPr>
          <w:rFonts w:ascii="Times New Roman" w:hAnsi="Times New Roman"/>
          <w:color w:val="000000"/>
          <w:vertAlign w:val="subscript"/>
        </w:rPr>
        <w:t>1</w:t>
      </w:r>
      <w:r w:rsidRPr="00432551">
        <w:rPr>
          <w:rFonts w:ascii="Times New Roman" w:hAnsi="Times New Roman"/>
          <w:color w:val="000000"/>
        </w:rPr>
        <w:t>/100))·</w:t>
      </w:r>
      <w:r>
        <w:rPr>
          <w:rFonts w:ascii="Times New Roman" w:hAnsi="Times New Roman"/>
          <w:color w:val="000000"/>
          <w:lang w:val="en-US"/>
        </w:rPr>
        <w:t>Q</w:t>
      </w:r>
      <w:proofErr w:type="spellStart"/>
      <w:r w:rsidRPr="00432551">
        <w:rPr>
          <w:rFonts w:ascii="Times New Roman" w:hAnsi="Times New Roman"/>
          <w:color w:val="000000"/>
          <w:vertAlign w:val="superscript"/>
        </w:rPr>
        <w:t>вл</w:t>
      </w:r>
      <w:proofErr w:type="spellEnd"/>
      <w:r w:rsidRPr="00432551">
        <w:rPr>
          <w:rFonts w:ascii="Times New Roman" w:hAnsi="Times New Roman"/>
          <w:color w:val="000000"/>
        </w:rPr>
        <w:t>]·10</w:t>
      </w:r>
      <w:r w:rsidRPr="00432551">
        <w:rPr>
          <w:rFonts w:ascii="Times New Roman" w:hAnsi="Times New Roman"/>
          <w:color w:val="000000"/>
          <w:vertAlign w:val="superscript"/>
        </w:rPr>
        <w:t>-6</w:t>
      </w:r>
      <w:r w:rsidRPr="00432551">
        <w:rPr>
          <w:rFonts w:ascii="Times New Roman" w:hAnsi="Times New Roman"/>
          <w:color w:val="000000"/>
        </w:rPr>
        <w:t>, т/год (7.2.4 [1])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Валовый выброс нефтепродуктов при проливах: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/>
        </w:rPr>
        <w:t>G</w:t>
      </w:r>
      <w:r w:rsidRPr="00432551">
        <w:rPr>
          <w:rFonts w:ascii="Times New Roman" w:hAnsi="Times New Roman"/>
          <w:color w:val="000000"/>
          <w:vertAlign w:val="superscript"/>
        </w:rPr>
        <w:t>пр</w:t>
      </w:r>
      <w:proofErr w:type="gramStart"/>
      <w:r w:rsidRPr="00432551">
        <w:rPr>
          <w:rFonts w:ascii="Times New Roman" w:hAnsi="Times New Roman"/>
          <w:color w:val="000000"/>
          <w:vertAlign w:val="superscript"/>
        </w:rPr>
        <w:t>.</w:t>
      </w:r>
      <w:r w:rsidRPr="00432551">
        <w:rPr>
          <w:rFonts w:ascii="Times New Roman" w:hAnsi="Times New Roman"/>
          <w:color w:val="000000"/>
        </w:rPr>
        <w:t>=</w:t>
      </w:r>
      <w:proofErr w:type="gramEnd"/>
      <w:r w:rsidRPr="00432551">
        <w:rPr>
          <w:rFonts w:ascii="Times New Roman" w:hAnsi="Times New Roman"/>
          <w:color w:val="000000"/>
        </w:rPr>
        <w:t>0.5·</w:t>
      </w:r>
      <w:r>
        <w:rPr>
          <w:rFonts w:ascii="Times New Roman" w:hAnsi="Times New Roman"/>
          <w:color w:val="000000"/>
          <w:lang w:val="en-US"/>
        </w:rPr>
        <w:t>J</w:t>
      </w:r>
      <w:r w:rsidRPr="00432551">
        <w:rPr>
          <w:rFonts w:ascii="Times New Roman" w:hAnsi="Times New Roman"/>
          <w:color w:val="000000"/>
        </w:rPr>
        <w:t>·(</w:t>
      </w:r>
      <w:r>
        <w:rPr>
          <w:rFonts w:ascii="Times New Roman" w:hAnsi="Times New Roman"/>
          <w:color w:val="000000"/>
          <w:lang w:val="en-US"/>
        </w:rPr>
        <w:t>Q</w:t>
      </w:r>
      <w:proofErr w:type="spellStart"/>
      <w:r w:rsidRPr="00432551">
        <w:rPr>
          <w:rFonts w:ascii="Times New Roman" w:hAnsi="Times New Roman"/>
          <w:color w:val="000000"/>
          <w:vertAlign w:val="superscript"/>
        </w:rPr>
        <w:t>оз</w:t>
      </w:r>
      <w:proofErr w:type="spellEnd"/>
      <w:r w:rsidRPr="00432551">
        <w:rPr>
          <w:rFonts w:ascii="Times New Roman" w:hAnsi="Times New Roman"/>
          <w:color w:val="000000"/>
        </w:rPr>
        <w:t>+</w:t>
      </w:r>
      <w:r>
        <w:rPr>
          <w:rFonts w:ascii="Times New Roman" w:hAnsi="Times New Roman"/>
          <w:color w:val="000000"/>
          <w:lang w:val="en-US"/>
        </w:rPr>
        <w:t>Q</w:t>
      </w:r>
      <w:proofErr w:type="spellStart"/>
      <w:r w:rsidRPr="00432551">
        <w:rPr>
          <w:rFonts w:ascii="Times New Roman" w:hAnsi="Times New Roman"/>
          <w:color w:val="000000"/>
          <w:vertAlign w:val="superscript"/>
        </w:rPr>
        <w:t>вл</w:t>
      </w:r>
      <w:proofErr w:type="spellEnd"/>
      <w:r w:rsidRPr="00432551">
        <w:rPr>
          <w:rFonts w:ascii="Times New Roman" w:hAnsi="Times New Roman"/>
          <w:color w:val="000000"/>
        </w:rPr>
        <w:t>)·10</w:t>
      </w:r>
      <w:r w:rsidRPr="00432551">
        <w:rPr>
          <w:rFonts w:ascii="Times New Roman" w:hAnsi="Times New Roman"/>
          <w:color w:val="000000"/>
          <w:vertAlign w:val="superscript"/>
        </w:rPr>
        <w:t>-6</w:t>
      </w:r>
      <w:r w:rsidRPr="00432551">
        <w:rPr>
          <w:rFonts w:ascii="Times New Roman" w:hAnsi="Times New Roman"/>
          <w:color w:val="000000"/>
        </w:rPr>
        <w:t>, т/год (1.35 [2])</w:t>
      </w:r>
    </w:p>
    <w:p w:rsidR="00E57002" w:rsidRDefault="00E57002" w:rsidP="00E57002">
      <w:pPr>
        <w:widowControl w:val="0"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Исходные данные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Конструкция резервуара: заглубленный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Максимальная концентрация паров нефтепродуктов при заполнении резервуаров, г/куб. м (</w:t>
      </w:r>
      <w:proofErr w:type="spellStart"/>
      <w:r>
        <w:rPr>
          <w:rFonts w:ascii="Times New Roman" w:hAnsi="Times New Roman"/>
          <w:color w:val="000000"/>
          <w:lang w:val="en-US"/>
        </w:rPr>
        <w:t>C</w:t>
      </w:r>
      <w:r>
        <w:rPr>
          <w:rFonts w:ascii="Times New Roman" w:hAnsi="Times New Roman"/>
          <w:color w:val="000000"/>
          <w:vertAlign w:val="subscript"/>
          <w:lang w:val="en-US"/>
        </w:rPr>
        <w:t>p</w:t>
      </w:r>
      <w:r>
        <w:rPr>
          <w:rFonts w:ascii="Times New Roman" w:hAnsi="Times New Roman"/>
          <w:color w:val="000000"/>
          <w:vertAlign w:val="superscript"/>
          <w:lang w:val="en-US"/>
        </w:rPr>
        <w:t>max</w:t>
      </w:r>
      <w:proofErr w:type="spellEnd"/>
      <w:r w:rsidRPr="00432551">
        <w:rPr>
          <w:rFonts w:ascii="Times New Roman" w:hAnsi="Times New Roman"/>
          <w:color w:val="000000"/>
        </w:rPr>
        <w:t>): 1.55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Среднее время слива, сек (</w:t>
      </w:r>
      <w:r>
        <w:rPr>
          <w:rFonts w:ascii="Times New Roman" w:hAnsi="Times New Roman"/>
          <w:color w:val="000000"/>
          <w:lang w:val="en-US"/>
        </w:rPr>
        <w:t>T</w:t>
      </w:r>
      <w:r w:rsidRPr="00432551">
        <w:rPr>
          <w:rFonts w:ascii="Times New Roman" w:hAnsi="Times New Roman"/>
          <w:color w:val="000000"/>
        </w:rPr>
        <w:t>): 2400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Объем слитого продукта в резервуар АЗС, м3 (</w:t>
      </w:r>
      <w:r>
        <w:rPr>
          <w:rFonts w:ascii="Times New Roman" w:hAnsi="Times New Roman"/>
          <w:color w:val="000000"/>
          <w:lang w:val="en-US"/>
        </w:rPr>
        <w:t>V</w:t>
      </w:r>
      <w:proofErr w:type="spellStart"/>
      <w:r w:rsidRPr="00432551">
        <w:rPr>
          <w:rFonts w:ascii="Times New Roman" w:hAnsi="Times New Roman"/>
          <w:color w:val="000000"/>
          <w:vertAlign w:val="subscript"/>
        </w:rPr>
        <w:t>сл</w:t>
      </w:r>
      <w:proofErr w:type="spellEnd"/>
      <w:r w:rsidRPr="00432551">
        <w:rPr>
          <w:rFonts w:ascii="Times New Roman" w:hAnsi="Times New Roman"/>
          <w:color w:val="000000"/>
        </w:rPr>
        <w:t>): 46.000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 xml:space="preserve">Концентрация паров нефтепродуктов в выбросах паровоздушной смеси при заполнении резервуаров, г/куб. м: 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Весна-лето (</w:t>
      </w:r>
      <w:proofErr w:type="spellStart"/>
      <w:r>
        <w:rPr>
          <w:rFonts w:ascii="Times New Roman" w:hAnsi="Times New Roman"/>
          <w:color w:val="000000"/>
          <w:lang w:val="en-US"/>
        </w:rPr>
        <w:t>C</w:t>
      </w:r>
      <w:r>
        <w:rPr>
          <w:rFonts w:ascii="Times New Roman" w:hAnsi="Times New Roman"/>
          <w:color w:val="000000"/>
          <w:vertAlign w:val="subscript"/>
          <w:lang w:val="en-US"/>
        </w:rPr>
        <w:t>p</w:t>
      </w:r>
      <w:r w:rsidRPr="00432551">
        <w:rPr>
          <w:rFonts w:ascii="Times New Roman" w:hAnsi="Times New Roman"/>
          <w:color w:val="000000"/>
          <w:vertAlign w:val="superscript"/>
        </w:rPr>
        <w:t>вл</w:t>
      </w:r>
      <w:proofErr w:type="spellEnd"/>
      <w:r w:rsidRPr="00432551">
        <w:rPr>
          <w:rFonts w:ascii="Times New Roman" w:hAnsi="Times New Roman"/>
          <w:color w:val="000000"/>
        </w:rPr>
        <w:t>): 1.1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Осень-зима (</w:t>
      </w:r>
      <w:proofErr w:type="spellStart"/>
      <w:r>
        <w:rPr>
          <w:rFonts w:ascii="Times New Roman" w:hAnsi="Times New Roman"/>
          <w:color w:val="000000"/>
          <w:lang w:val="en-US"/>
        </w:rPr>
        <w:t>C</w:t>
      </w:r>
      <w:r>
        <w:rPr>
          <w:rFonts w:ascii="Times New Roman" w:hAnsi="Times New Roman"/>
          <w:color w:val="000000"/>
          <w:vertAlign w:val="subscript"/>
          <w:lang w:val="en-US"/>
        </w:rPr>
        <w:t>p</w:t>
      </w:r>
      <w:r w:rsidRPr="00432551">
        <w:rPr>
          <w:rFonts w:ascii="Times New Roman" w:hAnsi="Times New Roman"/>
          <w:color w:val="000000"/>
          <w:vertAlign w:val="superscript"/>
        </w:rPr>
        <w:t>оз</w:t>
      </w:r>
      <w:proofErr w:type="spellEnd"/>
      <w:r w:rsidRPr="00432551">
        <w:rPr>
          <w:rFonts w:ascii="Times New Roman" w:hAnsi="Times New Roman"/>
          <w:color w:val="000000"/>
        </w:rPr>
        <w:t>): 0.8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 xml:space="preserve">Концентрация паров нефтепродуктов в выбросах паровоздушной смеси при заполнении баков автомашин, г/куб. м: 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Весна-лето (</w:t>
      </w:r>
      <w:r>
        <w:rPr>
          <w:rFonts w:ascii="Times New Roman" w:hAnsi="Times New Roman"/>
          <w:color w:val="000000"/>
          <w:lang w:val="en-US"/>
        </w:rPr>
        <w:t>C</w:t>
      </w:r>
      <w:proofErr w:type="spellStart"/>
      <w:r w:rsidRPr="00432551">
        <w:rPr>
          <w:rFonts w:ascii="Times New Roman" w:hAnsi="Times New Roman"/>
          <w:color w:val="000000"/>
          <w:vertAlign w:val="subscript"/>
        </w:rPr>
        <w:t>б</w:t>
      </w:r>
      <w:r w:rsidRPr="00432551">
        <w:rPr>
          <w:rFonts w:ascii="Times New Roman" w:hAnsi="Times New Roman"/>
          <w:color w:val="000000"/>
          <w:vertAlign w:val="superscript"/>
        </w:rPr>
        <w:t>вл</w:t>
      </w:r>
      <w:proofErr w:type="spellEnd"/>
      <w:r w:rsidRPr="00432551">
        <w:rPr>
          <w:rFonts w:ascii="Times New Roman" w:hAnsi="Times New Roman"/>
          <w:color w:val="000000"/>
        </w:rPr>
        <w:t>): 2.2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Осень-зима (</w:t>
      </w:r>
      <w:r>
        <w:rPr>
          <w:rFonts w:ascii="Times New Roman" w:hAnsi="Times New Roman"/>
          <w:color w:val="000000"/>
          <w:lang w:val="en-US"/>
        </w:rPr>
        <w:t>C</w:t>
      </w:r>
      <w:proofErr w:type="spellStart"/>
      <w:r w:rsidRPr="00432551">
        <w:rPr>
          <w:rFonts w:ascii="Times New Roman" w:hAnsi="Times New Roman"/>
          <w:color w:val="000000"/>
          <w:vertAlign w:val="subscript"/>
        </w:rPr>
        <w:t>б</w:t>
      </w:r>
      <w:r w:rsidRPr="00432551">
        <w:rPr>
          <w:rFonts w:ascii="Times New Roman" w:hAnsi="Times New Roman"/>
          <w:color w:val="000000"/>
          <w:vertAlign w:val="superscript"/>
        </w:rPr>
        <w:t>оз</w:t>
      </w:r>
      <w:proofErr w:type="spellEnd"/>
      <w:r w:rsidRPr="00432551">
        <w:rPr>
          <w:rFonts w:ascii="Times New Roman" w:hAnsi="Times New Roman"/>
          <w:color w:val="000000"/>
        </w:rPr>
        <w:t>): 1.6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lastRenderedPageBreak/>
        <w:t xml:space="preserve">Количество нефтепродуктов, закачиваемое в резервуар, куб. м: 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Весна-лето (</w:t>
      </w:r>
      <w:r>
        <w:rPr>
          <w:rFonts w:ascii="Times New Roman" w:hAnsi="Times New Roman"/>
          <w:color w:val="000000"/>
          <w:lang w:val="en-US"/>
        </w:rPr>
        <w:t>Q</w:t>
      </w:r>
      <w:proofErr w:type="spellStart"/>
      <w:r w:rsidRPr="00432551">
        <w:rPr>
          <w:rFonts w:ascii="Times New Roman" w:hAnsi="Times New Roman"/>
          <w:color w:val="000000"/>
          <w:vertAlign w:val="superscript"/>
        </w:rPr>
        <w:t>вл</w:t>
      </w:r>
      <w:proofErr w:type="spellEnd"/>
      <w:r w:rsidRPr="00432551">
        <w:rPr>
          <w:rFonts w:ascii="Times New Roman" w:hAnsi="Times New Roman"/>
          <w:color w:val="000000"/>
        </w:rPr>
        <w:t>): 1363.950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Осень-зима (</w:t>
      </w:r>
      <w:r>
        <w:rPr>
          <w:rFonts w:ascii="Times New Roman" w:hAnsi="Times New Roman"/>
          <w:color w:val="000000"/>
          <w:lang w:val="en-US"/>
        </w:rPr>
        <w:t>Q</w:t>
      </w:r>
      <w:proofErr w:type="spellStart"/>
      <w:r w:rsidRPr="00432551">
        <w:rPr>
          <w:rFonts w:ascii="Times New Roman" w:hAnsi="Times New Roman"/>
          <w:color w:val="000000"/>
          <w:vertAlign w:val="superscript"/>
        </w:rPr>
        <w:t>оз</w:t>
      </w:r>
      <w:proofErr w:type="spellEnd"/>
      <w:r w:rsidRPr="00432551">
        <w:rPr>
          <w:rFonts w:ascii="Times New Roman" w:hAnsi="Times New Roman"/>
          <w:color w:val="000000"/>
        </w:rPr>
        <w:t>): 1598.810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Сокращение выбросов при закачке резервуаров, % (</w:t>
      </w:r>
      <w:r>
        <w:rPr>
          <w:rFonts w:ascii="Times New Roman" w:hAnsi="Times New Roman"/>
          <w:color w:val="000000"/>
          <w:lang w:val="en-US"/>
        </w:rPr>
        <w:t>n</w:t>
      </w:r>
      <w:r w:rsidRPr="00432551">
        <w:rPr>
          <w:rFonts w:ascii="Times New Roman" w:hAnsi="Times New Roman"/>
          <w:color w:val="000000"/>
          <w:vertAlign w:val="subscript"/>
        </w:rPr>
        <w:t>1</w:t>
      </w:r>
      <w:r w:rsidRPr="00432551">
        <w:rPr>
          <w:rFonts w:ascii="Times New Roman" w:hAnsi="Times New Roman"/>
          <w:color w:val="000000"/>
        </w:rPr>
        <w:t>): 0.00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Сокращение выбросов при заправке баков, % (</w:t>
      </w:r>
      <w:r>
        <w:rPr>
          <w:rFonts w:ascii="Times New Roman" w:hAnsi="Times New Roman"/>
          <w:color w:val="000000"/>
          <w:lang w:val="en-US"/>
        </w:rPr>
        <w:t>n</w:t>
      </w:r>
      <w:r w:rsidRPr="00432551">
        <w:rPr>
          <w:rFonts w:ascii="Times New Roman" w:hAnsi="Times New Roman"/>
          <w:color w:val="000000"/>
          <w:vertAlign w:val="subscript"/>
        </w:rPr>
        <w:t>2</w:t>
      </w:r>
      <w:r w:rsidRPr="00432551">
        <w:rPr>
          <w:rFonts w:ascii="Times New Roman" w:hAnsi="Times New Roman"/>
          <w:color w:val="000000"/>
        </w:rPr>
        <w:t>): 0.00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Удельные выбросы при проливах, г/м</w:t>
      </w:r>
      <w:r w:rsidRPr="00432551">
        <w:rPr>
          <w:rFonts w:ascii="Times New Roman" w:hAnsi="Times New Roman"/>
          <w:color w:val="000000"/>
          <w:vertAlign w:val="superscript"/>
        </w:rPr>
        <w:t>3</w:t>
      </w:r>
      <w:r w:rsidRPr="00432551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  <w:lang w:val="en-US"/>
        </w:rPr>
        <w:t>J</w:t>
      </w:r>
      <w:r w:rsidRPr="00432551">
        <w:rPr>
          <w:rFonts w:ascii="Times New Roman" w:hAnsi="Times New Roman"/>
          <w:color w:val="000000"/>
        </w:rPr>
        <w:t>): 50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Программа основана на следующих методических документах: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 xml:space="preserve">1. «Методические указания по определению выбросов загрязняющих веществ в атмосферу из резервуаров», утвержденные приказом </w:t>
      </w:r>
      <w:proofErr w:type="spellStart"/>
      <w:r w:rsidRPr="00432551">
        <w:rPr>
          <w:rFonts w:ascii="Times New Roman" w:hAnsi="Times New Roman"/>
          <w:color w:val="000000"/>
        </w:rPr>
        <w:t>Госкомэкологии</w:t>
      </w:r>
      <w:proofErr w:type="spellEnd"/>
      <w:r w:rsidRPr="00432551">
        <w:rPr>
          <w:rFonts w:ascii="Times New Roman" w:hAnsi="Times New Roman"/>
          <w:color w:val="000000"/>
        </w:rPr>
        <w:t xml:space="preserve"> России </w:t>
      </w:r>
      <w:r>
        <w:rPr>
          <w:rFonts w:ascii="Times New Roman" w:hAnsi="Times New Roman"/>
          <w:color w:val="000000"/>
          <w:lang w:val="en-US"/>
        </w:rPr>
        <w:t>N</w:t>
      </w:r>
      <w:r w:rsidRPr="00432551">
        <w:rPr>
          <w:rFonts w:ascii="Times New Roman" w:hAnsi="Times New Roman"/>
          <w:color w:val="000000"/>
        </w:rPr>
        <w:t xml:space="preserve"> 199 от 08.04.1998.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Учтены дополнения от 1999 г., введенные НИИ Атмосфера. Письмо НИИ Атмосфера от 29.09.2000 г. по дополнению расчета выбросов на АЗС.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2. «Методическое пособие по расчету, нормированию и контролю выбросов загрязняющих веществ в атмосферный воздух (Дополненное и переработанное)», НИИ Атмосфера, Санкт-Петербург, 2012 год.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 xml:space="preserve">3. Приказ Министерства энергетики РФ от 13 августа 2009 г. </w:t>
      </w:r>
      <w:r>
        <w:rPr>
          <w:rFonts w:ascii="Times New Roman" w:hAnsi="Times New Roman"/>
          <w:color w:val="000000"/>
          <w:lang w:val="en-US"/>
        </w:rPr>
        <w:t>N</w:t>
      </w:r>
      <w:r w:rsidRPr="00432551">
        <w:rPr>
          <w:rFonts w:ascii="Times New Roman" w:hAnsi="Times New Roman"/>
          <w:color w:val="000000"/>
        </w:rPr>
        <w:t xml:space="preserve"> 364 Об утверждении норм естественной убыли нефтепродуктов при хранении (в ред. Приказа Минэнерго РФ от 17.09.2010 </w:t>
      </w:r>
      <w:r>
        <w:rPr>
          <w:rFonts w:ascii="Times New Roman" w:hAnsi="Times New Roman"/>
          <w:color w:val="000000"/>
          <w:lang w:val="en-US"/>
        </w:rPr>
        <w:t>N</w:t>
      </w:r>
      <w:r w:rsidRPr="00432551">
        <w:rPr>
          <w:rFonts w:ascii="Times New Roman" w:hAnsi="Times New Roman"/>
          <w:color w:val="000000"/>
        </w:rPr>
        <w:t xml:space="preserve"> 449)</w:t>
      </w:r>
    </w:p>
    <w:p w:rsidR="00E57002" w:rsidRPr="00432551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432551">
        <w:rPr>
          <w:rFonts w:ascii="Times New Roman" w:hAnsi="Times New Roman"/>
          <w:color w:val="000000"/>
        </w:rPr>
        <w:t>4. Методическое письмо НИИ Атмосфера №07-2-465/15-0 от 06.08.2015</w:t>
      </w:r>
    </w:p>
    <w:p w:rsidR="00E57002" w:rsidRDefault="00E57002" w:rsidP="00E570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57002" w:rsidRDefault="00E57002"/>
    <w:sectPr w:rsidR="00E57002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0"/>
    <w:rsid w:val="0027183C"/>
    <w:rsid w:val="007C1710"/>
    <w:rsid w:val="00E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A00F"/>
  <w15:docId w15:val="{4B582A21-10BA-4B4D-920F-255DC225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  <w:jc w:val="both"/>
    </w:p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ReportTable">
    <w:name w:val="Report Table"/>
    <w:uiPriority w:val="99"/>
    <w:semiHidden/>
    <w:unhideWhenUsed/>
    <w:qFormat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Anzhela</dc:creator>
  <cp:lastModifiedBy>Anzhela</cp:lastModifiedBy>
  <cp:revision>4</cp:revision>
  <dcterms:created xsi:type="dcterms:W3CDTF">2023-03-10T15:45:00Z</dcterms:created>
  <dcterms:modified xsi:type="dcterms:W3CDTF">2023-03-10T16:13:00Z</dcterms:modified>
</cp:coreProperties>
</file>